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164" w:rsidRPr="001B56E2" w:rsidRDefault="00011164" w:rsidP="00011164">
      <w:pPr>
        <w:spacing w:after="0" w:line="240" w:lineRule="auto"/>
        <w:ind w:left="-142"/>
        <w:jc w:val="right"/>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color w:val="000000"/>
          <w:sz w:val="24"/>
          <w:szCs w:val="24"/>
          <w:lang w:eastAsia="ru-RU"/>
        </w:rPr>
        <w:t xml:space="preserve">Дата размещения извещения: </w:t>
      </w:r>
      <w:r w:rsidR="00821C3D">
        <w:rPr>
          <w:rFonts w:ascii="PT Astra Serif" w:eastAsia="Times New Roman" w:hAnsi="PT Astra Serif" w:cs="Times New Roman"/>
          <w:b/>
          <w:sz w:val="24"/>
          <w:szCs w:val="24"/>
          <w:lang w:eastAsia="ru-RU"/>
        </w:rPr>
        <w:t>29</w:t>
      </w:r>
      <w:r w:rsidR="00C73786">
        <w:rPr>
          <w:rFonts w:ascii="PT Astra Serif" w:eastAsia="Times New Roman" w:hAnsi="PT Astra Serif" w:cs="Times New Roman"/>
          <w:b/>
          <w:sz w:val="24"/>
          <w:szCs w:val="24"/>
          <w:lang w:eastAsia="ru-RU"/>
        </w:rPr>
        <w:t>.</w:t>
      </w:r>
      <w:r w:rsidR="00821C3D">
        <w:rPr>
          <w:rFonts w:ascii="PT Astra Serif" w:eastAsia="Times New Roman" w:hAnsi="PT Astra Serif" w:cs="Times New Roman"/>
          <w:b/>
          <w:sz w:val="24"/>
          <w:szCs w:val="24"/>
          <w:lang w:eastAsia="ru-RU"/>
        </w:rPr>
        <w:t>10</w:t>
      </w:r>
      <w:r w:rsidRPr="001B56E2">
        <w:rPr>
          <w:rFonts w:ascii="PT Astra Serif" w:eastAsia="Times New Roman" w:hAnsi="PT Astra Serif" w:cs="Times New Roman"/>
          <w:b/>
          <w:sz w:val="24"/>
          <w:szCs w:val="24"/>
          <w:lang w:eastAsia="ru-RU"/>
        </w:rPr>
        <w:t>.2026</w:t>
      </w:r>
    </w:p>
    <w:p w:rsidR="00011164" w:rsidRPr="00011164" w:rsidRDefault="00011164" w:rsidP="00011164">
      <w:pPr>
        <w:spacing w:after="0" w:line="240" w:lineRule="auto"/>
        <w:ind w:left="-142"/>
        <w:jc w:val="right"/>
        <w:rPr>
          <w:rFonts w:ascii="PT Astra Serif" w:eastAsia="Times New Roman" w:hAnsi="PT Astra Serif" w:cs="Times New Roman"/>
          <w:b/>
          <w:color w:val="000000"/>
          <w:sz w:val="24"/>
          <w:szCs w:val="24"/>
          <w:lang w:eastAsia="ru-RU"/>
        </w:rPr>
      </w:pPr>
    </w:p>
    <w:p w:rsidR="00011164" w:rsidRPr="00D128F5" w:rsidRDefault="00011164" w:rsidP="00D128F5">
      <w:pPr>
        <w:spacing w:after="0" w:line="260" w:lineRule="exact"/>
        <w:ind w:left="-142"/>
        <w:jc w:val="center"/>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ИЗВЕЩЕНИЕ</w:t>
      </w:r>
      <w:r w:rsidRPr="00D128F5">
        <w:rPr>
          <w:rFonts w:ascii="PT Astra Serif" w:eastAsia="Times New Roman" w:hAnsi="PT Astra Serif" w:cs="Times New Roman"/>
          <w:b/>
          <w:color w:val="000000"/>
          <w:sz w:val="24"/>
          <w:szCs w:val="24"/>
          <w:lang w:eastAsia="ru-RU"/>
        </w:rPr>
        <w:br/>
        <w:t xml:space="preserve">о проведении электронного аукциона </w:t>
      </w:r>
      <w:r w:rsidRPr="00D128F5">
        <w:rPr>
          <w:rFonts w:ascii="PT Astra Serif" w:eastAsia="Times New Roman" w:hAnsi="PT Astra Serif" w:cs="Times New Roman"/>
          <w:b/>
          <w:color w:val="000000"/>
          <w:sz w:val="24"/>
          <w:szCs w:val="24"/>
          <w:lang w:eastAsia="ru-RU"/>
        </w:rPr>
        <w:br/>
        <w:t>открытого по составу участников и форме подачи предложений</w:t>
      </w:r>
    </w:p>
    <w:p w:rsidR="00AC3C98" w:rsidRPr="00D128F5" w:rsidRDefault="00B41441" w:rsidP="00D128F5">
      <w:pPr>
        <w:spacing w:line="260" w:lineRule="exact"/>
        <w:jc w:val="center"/>
        <w:rPr>
          <w:rFonts w:ascii="PT Astra Serif" w:hAnsi="PT Astra Serif"/>
          <w:b/>
          <w:bCs/>
          <w:sz w:val="24"/>
          <w:szCs w:val="24"/>
        </w:rPr>
      </w:pPr>
      <w:r w:rsidRPr="00D128F5">
        <w:rPr>
          <w:rFonts w:ascii="PT Astra Serif" w:hAnsi="PT Astra Serif"/>
          <w:b/>
          <w:bCs/>
          <w:sz w:val="24"/>
          <w:szCs w:val="24"/>
        </w:rPr>
        <w:t>на право размещения</w:t>
      </w:r>
      <w:r w:rsidR="003043B7" w:rsidRPr="00D128F5">
        <w:rPr>
          <w:rFonts w:ascii="PT Astra Serif" w:hAnsi="PT Astra Serif"/>
          <w:b/>
          <w:bCs/>
          <w:sz w:val="24"/>
          <w:szCs w:val="24"/>
        </w:rPr>
        <w:t xml:space="preserve"> нестационарного </w:t>
      </w:r>
      <w:r w:rsidR="003113F2">
        <w:rPr>
          <w:rFonts w:ascii="PT Astra Serif" w:hAnsi="PT Astra Serif"/>
          <w:b/>
          <w:bCs/>
          <w:sz w:val="24"/>
          <w:szCs w:val="24"/>
        </w:rPr>
        <w:t xml:space="preserve">торгового </w:t>
      </w:r>
      <w:r w:rsidR="003043B7" w:rsidRPr="00D128F5">
        <w:rPr>
          <w:rFonts w:ascii="PT Astra Serif" w:hAnsi="PT Astra Serif"/>
          <w:b/>
          <w:bCs/>
          <w:sz w:val="24"/>
          <w:szCs w:val="24"/>
        </w:rPr>
        <w:t>объекта в границах земельного участка,</w:t>
      </w:r>
      <w:r w:rsidR="00AC3C98" w:rsidRPr="00D128F5">
        <w:rPr>
          <w:rFonts w:ascii="PT Astra Serif" w:hAnsi="PT Astra Serif"/>
          <w:b/>
          <w:bCs/>
          <w:sz w:val="24"/>
          <w:szCs w:val="24"/>
        </w:rPr>
        <w:t xml:space="preserve"> находящегося в государственной собственности Тульской области:</w:t>
      </w: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Дата и время проведения аукциона:</w:t>
      </w:r>
    </w:p>
    <w:p w:rsidR="00011164" w:rsidRPr="00D128F5" w:rsidRDefault="00821C3D" w:rsidP="00D128F5">
      <w:pPr>
        <w:spacing w:after="0" w:line="260" w:lineRule="exact"/>
        <w:jc w:val="center"/>
        <w:rPr>
          <w:rFonts w:ascii="PT Astra Serif" w:eastAsia="Times New Roman" w:hAnsi="PT Astra Serif" w:cs="Times New Roman"/>
          <w:b/>
          <w:color w:val="000000"/>
          <w:sz w:val="24"/>
          <w:szCs w:val="24"/>
          <w:lang w:eastAsia="ru-RU"/>
        </w:rPr>
      </w:pPr>
      <w:r>
        <w:rPr>
          <w:rFonts w:ascii="PT Astra Serif" w:eastAsia="Times New Roman" w:hAnsi="PT Astra Serif" w:cs="Times New Roman"/>
          <w:b/>
          <w:sz w:val="24"/>
          <w:szCs w:val="24"/>
          <w:lang w:eastAsia="ru-RU"/>
        </w:rPr>
        <w:t>30</w:t>
      </w:r>
      <w:r w:rsidR="00011164" w:rsidRPr="00D128F5">
        <w:rPr>
          <w:rFonts w:ascii="PT Astra Serif" w:eastAsia="Times New Roman" w:hAnsi="PT Astra Serif" w:cs="Times New Roman"/>
          <w:b/>
          <w:sz w:val="24"/>
          <w:szCs w:val="24"/>
          <w:lang w:eastAsia="ru-RU"/>
        </w:rPr>
        <w:t xml:space="preserve"> </w:t>
      </w:r>
      <w:r w:rsidR="00DC4DEF">
        <w:rPr>
          <w:rFonts w:ascii="PT Astra Serif" w:eastAsia="Times New Roman" w:hAnsi="PT Astra Serif" w:cs="Times New Roman"/>
          <w:b/>
          <w:sz w:val="24"/>
          <w:szCs w:val="24"/>
          <w:lang w:eastAsia="ru-RU"/>
        </w:rPr>
        <w:t>но</w:t>
      </w:r>
      <w:r w:rsidR="00C73786" w:rsidRPr="00D128F5">
        <w:rPr>
          <w:rFonts w:ascii="PT Astra Serif" w:eastAsia="Times New Roman" w:hAnsi="PT Astra Serif" w:cs="Times New Roman"/>
          <w:b/>
          <w:sz w:val="24"/>
          <w:szCs w:val="24"/>
          <w:lang w:eastAsia="ru-RU"/>
        </w:rPr>
        <w:t>ября</w:t>
      </w:r>
      <w:r w:rsidR="001B56E2" w:rsidRPr="00D128F5">
        <w:rPr>
          <w:rFonts w:ascii="PT Astra Serif" w:eastAsia="Times New Roman" w:hAnsi="PT Astra Serif" w:cs="Times New Roman"/>
          <w:b/>
          <w:sz w:val="24"/>
          <w:szCs w:val="24"/>
          <w:lang w:eastAsia="ru-RU"/>
        </w:rPr>
        <w:t xml:space="preserve"> 2026 года в 11</w:t>
      </w:r>
      <w:r w:rsidR="00011164" w:rsidRPr="00D128F5">
        <w:rPr>
          <w:rFonts w:ascii="PT Astra Serif" w:eastAsia="Times New Roman" w:hAnsi="PT Astra Serif" w:cs="Times New Roman"/>
          <w:b/>
          <w:sz w:val="24"/>
          <w:szCs w:val="24"/>
          <w:lang w:eastAsia="ru-RU"/>
        </w:rPr>
        <w:t xml:space="preserve"> час.</w:t>
      </w:r>
      <w:r w:rsidR="001B56E2" w:rsidRPr="00D128F5">
        <w:rPr>
          <w:rFonts w:ascii="PT Astra Serif" w:eastAsia="Times New Roman" w:hAnsi="PT Astra Serif" w:cs="Times New Roman"/>
          <w:b/>
          <w:sz w:val="24"/>
          <w:szCs w:val="24"/>
          <w:lang w:eastAsia="ru-RU"/>
        </w:rPr>
        <w:t xml:space="preserve"> 0</w:t>
      </w:r>
      <w:r w:rsidR="00011164" w:rsidRPr="00D128F5">
        <w:rPr>
          <w:rFonts w:ascii="PT Astra Serif" w:eastAsia="Times New Roman" w:hAnsi="PT Astra Serif" w:cs="Times New Roman"/>
          <w:b/>
          <w:sz w:val="24"/>
          <w:szCs w:val="24"/>
          <w:lang w:eastAsia="ru-RU"/>
        </w:rPr>
        <w:t>0 мин</w:t>
      </w:r>
      <w:r w:rsidR="00011164" w:rsidRPr="00D128F5">
        <w:rPr>
          <w:rFonts w:ascii="PT Astra Serif" w:eastAsia="Times New Roman" w:hAnsi="PT Astra Serif" w:cs="Times New Roman"/>
          <w:b/>
          <w:color w:val="000000"/>
          <w:sz w:val="24"/>
          <w:szCs w:val="24"/>
          <w:lang w:eastAsia="ru-RU"/>
        </w:rPr>
        <w:t>. (время московское)</w:t>
      </w: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p>
    <w:p w:rsidR="00011164" w:rsidRPr="00D128F5" w:rsidRDefault="00011164" w:rsidP="00D128F5">
      <w:pPr>
        <w:widowControl w:val="0"/>
        <w:tabs>
          <w:tab w:val="center" w:pos="9720"/>
        </w:tabs>
        <w:spacing w:after="0" w:line="260" w:lineRule="exact"/>
        <w:ind w:firstLine="709"/>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1. Общие положения.</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
          <w:bCs/>
          <w:sz w:val="24"/>
          <w:szCs w:val="24"/>
          <w:lang w:eastAsia="ru-RU" w:bidi="ru-RU"/>
        </w:rPr>
      </w:pPr>
      <w:r w:rsidRPr="00D128F5">
        <w:rPr>
          <w:rFonts w:ascii="PT Astra Serif" w:eastAsia="Times New Roman" w:hAnsi="PT Astra Serif" w:cs="Times New Roman"/>
          <w:b/>
          <w:bCs/>
          <w:sz w:val="24"/>
          <w:szCs w:val="24"/>
          <w:lang w:eastAsia="ru-RU" w:bidi="ru-RU"/>
        </w:rPr>
        <w:t xml:space="preserve">Извещение о проведении электронного аукциона, а также документация </w:t>
      </w:r>
      <w:r w:rsidRPr="00D128F5">
        <w:rPr>
          <w:rFonts w:ascii="PT Astra Serif" w:eastAsia="Times New Roman" w:hAnsi="PT Astra Serif" w:cs="Times New Roman"/>
          <w:b/>
          <w:bCs/>
          <w:sz w:val="24"/>
          <w:szCs w:val="24"/>
          <w:lang w:eastAsia="ru-RU" w:bidi="ru-RU"/>
        </w:rPr>
        <w:br/>
        <w:t xml:space="preserve">об аукционе размещаются </w:t>
      </w:r>
      <w:proofErr w:type="gramStart"/>
      <w:r w:rsidRPr="00D128F5">
        <w:rPr>
          <w:rFonts w:ascii="PT Astra Serif" w:eastAsia="Times New Roman" w:hAnsi="PT Astra Serif" w:cs="Times New Roman"/>
          <w:b/>
          <w:bCs/>
          <w:sz w:val="24"/>
          <w:szCs w:val="24"/>
          <w:lang w:eastAsia="ru-RU" w:bidi="ru-RU"/>
        </w:rPr>
        <w:t>на</w:t>
      </w:r>
      <w:proofErr w:type="gramEnd"/>
      <w:r w:rsidRPr="00D128F5">
        <w:rPr>
          <w:rFonts w:ascii="PT Astra Serif" w:eastAsia="Times New Roman" w:hAnsi="PT Astra Serif" w:cs="Times New Roman"/>
          <w:b/>
          <w:bCs/>
          <w:sz w:val="24"/>
          <w:szCs w:val="24"/>
          <w:lang w:eastAsia="ru-RU" w:bidi="ru-RU"/>
        </w:rPr>
        <w:t>:</w:t>
      </w:r>
    </w:p>
    <w:p w:rsidR="00887A96" w:rsidRPr="00D128F5" w:rsidRDefault="00887A96"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hAnsi="PT Astra Serif"/>
          <w:bCs/>
          <w:sz w:val="24"/>
          <w:szCs w:val="24"/>
          <w:lang w:bidi="ru-RU"/>
        </w:rPr>
        <w:t xml:space="preserve">- официальном </w:t>
      </w:r>
      <w:proofErr w:type="gramStart"/>
      <w:r w:rsidRPr="00D128F5">
        <w:rPr>
          <w:rFonts w:ascii="PT Astra Serif" w:hAnsi="PT Astra Serif"/>
          <w:bCs/>
          <w:sz w:val="24"/>
          <w:szCs w:val="24"/>
          <w:lang w:bidi="ru-RU"/>
        </w:rPr>
        <w:t>сайте</w:t>
      </w:r>
      <w:proofErr w:type="gramEnd"/>
      <w:r w:rsidRPr="00D128F5">
        <w:rPr>
          <w:rFonts w:ascii="PT Astra Serif" w:hAnsi="PT Astra Serif"/>
          <w:bCs/>
          <w:sz w:val="24"/>
          <w:szCs w:val="24"/>
          <w:lang w:bidi="ru-RU"/>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http://www.torgi.gov.ru,</w:t>
      </w:r>
    </w:p>
    <w:p w:rsidR="00887A96" w:rsidRPr="00D128F5" w:rsidRDefault="00887A96"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hAnsi="PT Astra Serif"/>
          <w:bCs/>
          <w:sz w:val="24"/>
          <w:szCs w:val="24"/>
          <w:lang w:bidi="ru-RU"/>
        </w:rPr>
        <w:t xml:space="preserve">- </w:t>
      </w:r>
      <w:proofErr w:type="gramStart"/>
      <w:r w:rsidRPr="00D128F5">
        <w:rPr>
          <w:rFonts w:ascii="PT Astra Serif" w:hAnsi="PT Astra Serif"/>
          <w:bCs/>
          <w:sz w:val="24"/>
          <w:szCs w:val="24"/>
          <w:lang w:bidi="ru-RU"/>
        </w:rPr>
        <w:t>сайте</w:t>
      </w:r>
      <w:proofErr w:type="gramEnd"/>
      <w:r w:rsidRPr="00D128F5">
        <w:rPr>
          <w:rFonts w:ascii="PT Astra Serif" w:hAnsi="PT Astra Serif"/>
          <w:bCs/>
          <w:sz w:val="24"/>
          <w:szCs w:val="24"/>
          <w:lang w:bidi="ru-RU"/>
        </w:rPr>
        <w:t xml:space="preserve"> электронной торговой площадке АО «РАД» https://lot-online.ru (торговая секция (направление) «Аренда и продажа земельных участков»), </w:t>
      </w:r>
    </w:p>
    <w:p w:rsidR="000D28E2" w:rsidRPr="000D28E2" w:rsidRDefault="000D28E2" w:rsidP="00D128F5">
      <w:pPr>
        <w:widowControl w:val="0"/>
        <w:tabs>
          <w:tab w:val="left" w:pos="5700"/>
        </w:tabs>
        <w:spacing w:after="0" w:line="260" w:lineRule="exact"/>
        <w:ind w:firstLine="709"/>
        <w:jc w:val="both"/>
        <w:rPr>
          <w:rFonts w:ascii="PT Astra Serif" w:eastAsia="Times New Roman" w:hAnsi="PT Astra Serif" w:cs="Times New Roman"/>
          <w:bCs/>
          <w:color w:val="000000"/>
          <w:sz w:val="24"/>
          <w:szCs w:val="24"/>
          <w:lang w:eastAsia="ru-RU" w:bidi="ru-RU"/>
        </w:rPr>
      </w:pPr>
      <w:r w:rsidRPr="000D28E2">
        <w:rPr>
          <w:rFonts w:ascii="PT Astra Serif" w:eastAsia="Times New Roman" w:hAnsi="PT Astra Serif" w:cs="Times New Roman"/>
          <w:bCs/>
          <w:color w:val="000000"/>
          <w:sz w:val="24"/>
          <w:szCs w:val="24"/>
          <w:lang w:eastAsia="ru-RU" w:bidi="ru-RU"/>
        </w:rPr>
        <w:t xml:space="preserve">- </w:t>
      </w:r>
      <w:proofErr w:type="gramStart"/>
      <w:r w:rsidRPr="000D28E2">
        <w:rPr>
          <w:rFonts w:ascii="PT Astra Serif" w:eastAsia="Times New Roman" w:hAnsi="PT Astra Serif" w:cs="Times New Roman"/>
          <w:bCs/>
          <w:color w:val="000000"/>
          <w:sz w:val="24"/>
          <w:szCs w:val="24"/>
          <w:lang w:eastAsia="ru-RU" w:bidi="ru-RU"/>
        </w:rPr>
        <w:t>сайте</w:t>
      </w:r>
      <w:proofErr w:type="gramEnd"/>
      <w:r w:rsidRPr="000D28E2">
        <w:rPr>
          <w:rFonts w:ascii="PT Astra Serif" w:eastAsia="Times New Roman" w:hAnsi="PT Astra Serif" w:cs="Times New Roman"/>
          <w:bCs/>
          <w:color w:val="000000"/>
          <w:sz w:val="24"/>
          <w:szCs w:val="24"/>
          <w:lang w:eastAsia="ru-RU" w:bidi="ru-RU"/>
        </w:rPr>
        <w:t xml:space="preserve"> министерства имущественных и земельных отношений Тульской области (https://mizo.tularegion.ru);</w:t>
      </w:r>
    </w:p>
    <w:p w:rsidR="00011164" w:rsidRPr="00D128F5" w:rsidRDefault="00011164"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eastAsia="Times New Roman" w:hAnsi="PT Astra Serif" w:cs="Times New Roman"/>
          <w:bCs/>
          <w:sz w:val="24"/>
          <w:szCs w:val="24"/>
          <w:lang w:eastAsia="ru-RU" w:bidi="ru-RU"/>
        </w:rPr>
        <w:t xml:space="preserve">- </w:t>
      </w:r>
      <w:proofErr w:type="gramStart"/>
      <w:r w:rsidRPr="00D128F5">
        <w:rPr>
          <w:rFonts w:ascii="PT Astra Serif" w:eastAsia="Times New Roman" w:hAnsi="PT Astra Serif" w:cs="Times New Roman"/>
          <w:bCs/>
          <w:sz w:val="24"/>
          <w:szCs w:val="24"/>
          <w:lang w:eastAsia="ru-RU" w:bidi="ru-RU"/>
        </w:rPr>
        <w:t>сайте</w:t>
      </w:r>
      <w:proofErr w:type="gramEnd"/>
      <w:r w:rsidRPr="00D128F5">
        <w:rPr>
          <w:rFonts w:ascii="PT Astra Serif" w:eastAsia="Times New Roman" w:hAnsi="PT Astra Serif" w:cs="Times New Roman"/>
          <w:bCs/>
          <w:sz w:val="24"/>
          <w:szCs w:val="24"/>
          <w:lang w:eastAsia="ru-RU" w:bidi="ru-RU"/>
        </w:rPr>
        <w:t xml:space="preserve"> </w:t>
      </w:r>
      <w:r w:rsidR="001B56E2" w:rsidRPr="00D128F5">
        <w:rPr>
          <w:rFonts w:ascii="PT Astra Serif" w:hAnsi="PT Astra Serif"/>
          <w:bCs/>
          <w:sz w:val="24"/>
          <w:szCs w:val="24"/>
        </w:rPr>
        <w:t xml:space="preserve">ГУ ТО «Тульские парки» </w:t>
      </w:r>
      <w:r w:rsidR="001B56E2" w:rsidRPr="00D128F5">
        <w:rPr>
          <w:rFonts w:ascii="PT Astra Serif" w:hAnsi="PT Astra Serif"/>
          <w:bCs/>
          <w:sz w:val="24"/>
          <w:szCs w:val="24"/>
          <w:u w:val="single"/>
        </w:rPr>
        <w:t>(</w:t>
      </w:r>
      <w:hyperlink r:id="rId9" w:history="1">
        <w:r w:rsidR="001B56E2" w:rsidRPr="00D128F5">
          <w:rPr>
            <w:rFonts w:ascii="PT Astra Serif" w:hAnsi="PT Astra Serif"/>
            <w:bCs/>
            <w:sz w:val="24"/>
            <w:szCs w:val="24"/>
            <w:u w:val="single"/>
          </w:rPr>
          <w:t>http://tulskieparki.ru</w:t>
        </w:r>
      </w:hyperlink>
      <w:r w:rsidR="001B56E2" w:rsidRPr="00D128F5">
        <w:rPr>
          <w:rFonts w:ascii="PT Astra Serif" w:hAnsi="PT Astra Serif"/>
          <w:bCs/>
          <w:sz w:val="24"/>
          <w:szCs w:val="24"/>
          <w:u w:val="single"/>
        </w:rPr>
        <w:t>)</w:t>
      </w:r>
      <w:r w:rsidRPr="00D128F5">
        <w:rPr>
          <w:rFonts w:ascii="PT Astra Serif" w:eastAsia="Times New Roman" w:hAnsi="PT Astra Serif" w:cs="Times New Roman"/>
          <w:bCs/>
          <w:sz w:val="24"/>
          <w:szCs w:val="24"/>
          <w:lang w:eastAsia="ru-RU" w:bidi="ru-RU"/>
        </w:rPr>
        <w:t>.</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sz w:val="20"/>
          <w:szCs w:val="20"/>
          <w:lang w:eastAsia="ru-RU" w:bidi="ru-RU"/>
        </w:rPr>
      </w:pP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 xml:space="preserve">С момента </w:t>
      </w:r>
      <w:r w:rsidR="00B67182" w:rsidRPr="00D128F5">
        <w:rPr>
          <w:rFonts w:ascii="PT Astra Serif" w:eastAsia="Times New Roman" w:hAnsi="PT Astra Serif" w:cs="Times New Roman"/>
          <w:bCs/>
          <w:i/>
          <w:lang w:eastAsia="ru-RU" w:bidi="ru-RU"/>
        </w:rPr>
        <w:t xml:space="preserve">размещения </w:t>
      </w:r>
      <w:r w:rsidRPr="00D128F5">
        <w:rPr>
          <w:rFonts w:ascii="PT Astra Serif" w:eastAsia="Times New Roman" w:hAnsi="PT Astra Serif" w:cs="Times New Roman"/>
          <w:bCs/>
          <w:i/>
          <w:lang w:eastAsia="ru-RU" w:bidi="ru-RU"/>
        </w:rPr>
        <w:t>извещения и документации об электронном аукционе открывается возможность для самостоятельного скачивания документации с указанных сайтов для ознакомления.</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Плата за предоставление извещения и документации об электронном аукционе не взимается.</w:t>
      </w:r>
    </w:p>
    <w:p w:rsidR="00011164" w:rsidRPr="00D128F5" w:rsidRDefault="00011164" w:rsidP="00D128F5">
      <w:pPr>
        <w:widowControl w:val="0"/>
        <w:tabs>
          <w:tab w:val="center" w:pos="9720"/>
        </w:tabs>
        <w:spacing w:after="0" w:line="260" w:lineRule="exact"/>
        <w:ind w:firstLine="709"/>
        <w:rPr>
          <w:rFonts w:ascii="PT Astra Serif" w:eastAsia="Times New Roman" w:hAnsi="PT Astra Serif" w:cs="Times New Roman"/>
          <w:b/>
          <w:color w:val="000000"/>
          <w:sz w:val="24"/>
          <w:szCs w:val="24"/>
          <w:lang w:eastAsia="ru-RU"/>
        </w:rPr>
      </w:pPr>
    </w:p>
    <w:p w:rsidR="004F1F42" w:rsidRPr="00D128F5" w:rsidRDefault="00011164" w:rsidP="00D128F5">
      <w:pPr>
        <w:spacing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 xml:space="preserve">Организатор аукциона </w:t>
      </w:r>
      <w:r w:rsidRPr="00D128F5">
        <w:rPr>
          <w:rFonts w:ascii="PT Astra Serif" w:eastAsia="Times New Roman" w:hAnsi="PT Astra Serif" w:cs="Times New Roman"/>
          <w:bCs/>
          <w:sz w:val="24"/>
          <w:szCs w:val="24"/>
          <w:lang w:eastAsia="ru-RU"/>
        </w:rPr>
        <w:t xml:space="preserve">– </w:t>
      </w:r>
      <w:r w:rsidR="004F1F42" w:rsidRPr="00D128F5">
        <w:rPr>
          <w:rFonts w:ascii="PT Astra Serif" w:hAnsi="PT Astra Serif"/>
          <w:bCs/>
          <w:sz w:val="24"/>
          <w:szCs w:val="24"/>
        </w:rPr>
        <w:t>(далее – Организатор аукциона) – Государственное учреждение Тульской области «Тульские парки» (далее – ГУ ТО «Тульские парки»)</w:t>
      </w:r>
    </w:p>
    <w:p w:rsidR="004F1F42" w:rsidRPr="00D128F5" w:rsidRDefault="00011164" w:rsidP="00D128F5">
      <w:pPr>
        <w:spacing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Место нахождения/почтовый адрес:</w:t>
      </w:r>
      <w:r w:rsidRPr="00D128F5">
        <w:rPr>
          <w:rFonts w:ascii="PT Astra Serif" w:eastAsia="Times New Roman" w:hAnsi="PT Astra Serif" w:cs="Times New Roman"/>
          <w:bCs/>
          <w:sz w:val="24"/>
          <w:szCs w:val="24"/>
          <w:lang w:eastAsia="ru-RU"/>
        </w:rPr>
        <w:t xml:space="preserve"> </w:t>
      </w:r>
      <w:r w:rsidR="004F1F42" w:rsidRPr="00D128F5">
        <w:rPr>
          <w:rFonts w:ascii="PT Astra Serif" w:hAnsi="PT Astra Serif"/>
          <w:bCs/>
          <w:sz w:val="24"/>
          <w:szCs w:val="24"/>
        </w:rPr>
        <w:t xml:space="preserve">300034, г. Тула, </w:t>
      </w:r>
      <w:r w:rsidR="000D28E2" w:rsidRPr="00D128F5">
        <w:rPr>
          <w:rFonts w:ascii="PT Astra Serif" w:hAnsi="PT Astra Serif"/>
          <w:bCs/>
          <w:sz w:val="24"/>
          <w:szCs w:val="24"/>
        </w:rPr>
        <w:t>ЦПКиО им. П.П. Белоусова, зд.6.</w:t>
      </w:r>
    </w:p>
    <w:p w:rsidR="004F1F42" w:rsidRPr="00D128F5" w:rsidRDefault="00011164" w:rsidP="00D128F5">
      <w:pPr>
        <w:spacing w:after="0"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Номер контактного телефона:</w:t>
      </w:r>
      <w:r w:rsidRPr="00D128F5">
        <w:rPr>
          <w:rFonts w:ascii="PT Astra Serif" w:eastAsia="Times New Roman" w:hAnsi="PT Astra Serif" w:cs="Times New Roman"/>
          <w:bCs/>
          <w:color w:val="1F497D"/>
          <w:sz w:val="24"/>
          <w:szCs w:val="24"/>
          <w:lang w:eastAsia="ru-RU"/>
        </w:rPr>
        <w:t xml:space="preserve"> </w:t>
      </w:r>
      <w:r w:rsidR="004F1F42" w:rsidRPr="00D128F5">
        <w:rPr>
          <w:rFonts w:ascii="PT Astra Serif" w:hAnsi="PT Astra Serif"/>
          <w:bCs/>
          <w:sz w:val="24"/>
          <w:szCs w:val="24"/>
        </w:rPr>
        <w:t xml:space="preserve">8 (4872) 35-03-70, </w:t>
      </w:r>
    </w:p>
    <w:p w:rsidR="004F1F42" w:rsidRPr="003113F2" w:rsidRDefault="00011164" w:rsidP="00D128F5">
      <w:pPr>
        <w:spacing w:line="260" w:lineRule="exact"/>
        <w:ind w:firstLine="709"/>
        <w:jc w:val="both"/>
        <w:rPr>
          <w:rFonts w:ascii="PT Astra Serif" w:hAnsi="PT Astra Serif"/>
          <w:bCs/>
          <w:sz w:val="24"/>
          <w:szCs w:val="24"/>
          <w:lang w:val="en-US"/>
        </w:rPr>
      </w:pPr>
      <w:r w:rsidRPr="00D128F5">
        <w:rPr>
          <w:rFonts w:ascii="PT Astra Serif" w:eastAsia="Times New Roman" w:hAnsi="PT Astra Serif" w:cs="Times New Roman"/>
          <w:b/>
          <w:bCs/>
          <w:sz w:val="24"/>
          <w:szCs w:val="24"/>
          <w:lang w:val="en-US" w:eastAsia="ru-RU"/>
        </w:rPr>
        <w:t>E</w:t>
      </w:r>
      <w:r w:rsidRPr="003113F2">
        <w:rPr>
          <w:rFonts w:ascii="PT Astra Serif" w:eastAsia="Times New Roman" w:hAnsi="PT Astra Serif" w:cs="Times New Roman"/>
          <w:b/>
          <w:bCs/>
          <w:sz w:val="24"/>
          <w:szCs w:val="24"/>
          <w:lang w:val="en-US" w:eastAsia="ru-RU"/>
        </w:rPr>
        <w:t>-</w:t>
      </w:r>
      <w:r w:rsidRPr="00D128F5">
        <w:rPr>
          <w:rFonts w:ascii="PT Astra Serif" w:eastAsia="Times New Roman" w:hAnsi="PT Astra Serif" w:cs="Times New Roman"/>
          <w:b/>
          <w:bCs/>
          <w:sz w:val="24"/>
          <w:szCs w:val="24"/>
          <w:lang w:val="en-US" w:eastAsia="ru-RU"/>
        </w:rPr>
        <w:t>mail</w:t>
      </w:r>
      <w:r w:rsidRPr="003113F2">
        <w:rPr>
          <w:rFonts w:ascii="PT Astra Serif" w:eastAsia="Times New Roman" w:hAnsi="PT Astra Serif" w:cs="Times New Roman"/>
          <w:b/>
          <w:bCs/>
          <w:sz w:val="24"/>
          <w:szCs w:val="24"/>
          <w:lang w:val="en-US" w:eastAsia="ru-RU"/>
        </w:rPr>
        <w:t>:</w:t>
      </w:r>
      <w:r w:rsidRPr="003113F2">
        <w:rPr>
          <w:rFonts w:ascii="PT Astra Serif" w:eastAsia="Times New Roman" w:hAnsi="PT Astra Serif" w:cs="Times New Roman"/>
          <w:bCs/>
          <w:sz w:val="24"/>
          <w:szCs w:val="24"/>
          <w:lang w:val="en-US" w:eastAsia="ru-RU"/>
        </w:rPr>
        <w:t xml:space="preserve"> </w:t>
      </w:r>
      <w:r w:rsidR="004F1F42" w:rsidRPr="00D128F5">
        <w:rPr>
          <w:rFonts w:ascii="PT Astra Serif" w:hAnsi="PT Astra Serif"/>
          <w:bCs/>
          <w:sz w:val="24"/>
          <w:szCs w:val="24"/>
          <w:lang w:val="en-US"/>
        </w:rPr>
        <w:t>tulskie</w:t>
      </w:r>
      <w:r w:rsidR="004F1F42" w:rsidRPr="003113F2">
        <w:rPr>
          <w:rFonts w:ascii="PT Astra Serif" w:hAnsi="PT Astra Serif"/>
          <w:bCs/>
          <w:sz w:val="24"/>
          <w:szCs w:val="24"/>
          <w:lang w:val="en-US"/>
        </w:rPr>
        <w:t>-</w:t>
      </w:r>
      <w:r w:rsidR="004F1F42" w:rsidRPr="00D128F5">
        <w:rPr>
          <w:rFonts w:ascii="PT Astra Serif" w:hAnsi="PT Astra Serif"/>
          <w:bCs/>
          <w:sz w:val="24"/>
          <w:szCs w:val="24"/>
          <w:lang w:val="en-US"/>
        </w:rPr>
        <w:t>parki</w:t>
      </w:r>
      <w:r w:rsidR="004F1F42" w:rsidRPr="003113F2">
        <w:rPr>
          <w:rFonts w:ascii="PT Astra Serif" w:hAnsi="PT Astra Serif"/>
          <w:bCs/>
          <w:sz w:val="24"/>
          <w:szCs w:val="24"/>
          <w:lang w:val="en-US"/>
        </w:rPr>
        <w:t>@</w:t>
      </w:r>
      <w:r w:rsidR="004F1F42" w:rsidRPr="00D128F5">
        <w:rPr>
          <w:rFonts w:ascii="PT Astra Serif" w:hAnsi="PT Astra Serif"/>
          <w:bCs/>
          <w:sz w:val="24"/>
          <w:szCs w:val="24"/>
          <w:lang w:val="en-US"/>
        </w:rPr>
        <w:t>tularegion</w:t>
      </w:r>
      <w:r w:rsidR="004F1F42" w:rsidRPr="003113F2">
        <w:rPr>
          <w:rFonts w:ascii="PT Astra Serif" w:hAnsi="PT Astra Serif"/>
          <w:bCs/>
          <w:sz w:val="24"/>
          <w:szCs w:val="24"/>
          <w:lang w:val="en-US"/>
        </w:rPr>
        <w:t>.</w:t>
      </w:r>
      <w:r w:rsidR="004F1F42" w:rsidRPr="00D128F5">
        <w:rPr>
          <w:rFonts w:ascii="PT Astra Serif" w:hAnsi="PT Astra Serif"/>
          <w:bCs/>
          <w:sz w:val="24"/>
          <w:szCs w:val="24"/>
          <w:lang w:val="en-US"/>
        </w:rPr>
        <w:t>ru</w:t>
      </w:r>
      <w:r w:rsidR="004F1F42" w:rsidRPr="003113F2">
        <w:rPr>
          <w:rFonts w:ascii="PT Astra Serif" w:hAnsi="PT Astra Serif"/>
          <w:bCs/>
          <w:sz w:val="24"/>
          <w:szCs w:val="24"/>
          <w:lang w:val="en-US"/>
        </w:rPr>
        <w:t>.</w:t>
      </w:r>
    </w:p>
    <w:p w:rsidR="00011164" w:rsidRPr="003113F2" w:rsidRDefault="00011164" w:rsidP="00D128F5">
      <w:pPr>
        <w:spacing w:after="0" w:line="260" w:lineRule="exact"/>
        <w:jc w:val="both"/>
        <w:rPr>
          <w:rFonts w:ascii="PT Astra Serif" w:eastAsia="Times New Roman" w:hAnsi="PT Astra Serif" w:cs="Times New Roman"/>
          <w:color w:val="000000"/>
          <w:sz w:val="24"/>
          <w:szCs w:val="24"/>
          <w:lang w:val="en-US" w:eastAsia="ru-RU"/>
        </w:rPr>
      </w:pPr>
    </w:p>
    <w:p w:rsidR="00011164" w:rsidRPr="00D128F5" w:rsidRDefault="00011164" w:rsidP="00D128F5">
      <w:pPr>
        <w:spacing w:after="0" w:line="260" w:lineRule="exact"/>
        <w:ind w:firstLine="709"/>
        <w:jc w:val="both"/>
        <w:rPr>
          <w:rFonts w:ascii="PT Astra Serif" w:eastAsia="Times New Roman" w:hAnsi="PT Astra Serif" w:cs="Times New Roman"/>
          <w:sz w:val="24"/>
          <w:szCs w:val="24"/>
          <w:lang w:eastAsia="ru-RU"/>
        </w:rPr>
      </w:pPr>
      <w:proofErr w:type="gramStart"/>
      <w:r w:rsidRPr="00D128F5">
        <w:rPr>
          <w:rFonts w:ascii="PT Astra Serif" w:eastAsia="Times New Roman" w:hAnsi="PT Astra Serif" w:cs="Times New Roman"/>
          <w:b/>
          <w:sz w:val="24"/>
          <w:szCs w:val="24"/>
          <w:lang w:eastAsia="ru-RU"/>
        </w:rPr>
        <w:t xml:space="preserve">Оператор электронной торговой площадки (далее - Оператор) </w:t>
      </w:r>
      <w:r w:rsidRPr="00D128F5">
        <w:rPr>
          <w:rFonts w:ascii="PT Astra Serif" w:eastAsia="Times New Roman" w:hAnsi="PT Astra Serif" w:cs="Times New Roman"/>
          <w:sz w:val="24"/>
          <w:szCs w:val="24"/>
          <w:lang w:eastAsia="ru-RU"/>
        </w:rPr>
        <w:t xml:space="preserve">– юридическое лицо, владеющее сайтом в информационно-телекоммуникационной сети «Интернет» </w:t>
      </w:r>
      <w:r w:rsidRPr="00D128F5">
        <w:rPr>
          <w:rFonts w:ascii="PT Astra Serif" w:eastAsia="Times New Roman" w:hAnsi="PT Astra Serif" w:cs="Times New Roman"/>
          <w:sz w:val="24"/>
          <w:szCs w:val="24"/>
          <w:lang w:eastAsia="ru-RU"/>
        </w:rPr>
        <w:br/>
        <w:t>(Акционерное общество «Российский аукционный дом» (далее – АО «РАД»).</w:t>
      </w:r>
      <w:proofErr w:type="gramEnd"/>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r w:rsidRPr="00D128F5">
        <w:rPr>
          <w:rFonts w:ascii="PT Astra Serif" w:eastAsia="Times New Roman" w:hAnsi="PT Astra Serif" w:cs="Times New Roman"/>
          <w:b/>
          <w:sz w:val="24"/>
          <w:szCs w:val="24"/>
          <w:lang w:eastAsia="ru-RU"/>
        </w:rPr>
        <w:t xml:space="preserve">Адрес электронной площадки </w:t>
      </w:r>
      <w:r w:rsidRPr="00D128F5">
        <w:rPr>
          <w:rFonts w:ascii="PT Astra Serif" w:eastAsia="Times New Roman" w:hAnsi="PT Astra Serif" w:cs="Times New Roman"/>
          <w:sz w:val="24"/>
          <w:szCs w:val="24"/>
          <w:lang w:eastAsia="ru-RU"/>
        </w:rPr>
        <w:t xml:space="preserve">в информационно-телекоммуникационной сети «Интернет», на которой проводится аукцион: сайт в информационно-телекоммуникационной сети «Интернет» с доменным именем https://lot-online.ru. </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Электронная площадка работает по московскому времени.</w:t>
      </w: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r w:rsidRPr="00D128F5">
        <w:rPr>
          <w:rFonts w:ascii="PT Astra Serif" w:eastAsia="Times New Roman" w:hAnsi="PT Astra Serif" w:cs="Times New Roman"/>
          <w:b/>
          <w:sz w:val="24"/>
          <w:szCs w:val="24"/>
          <w:lang w:eastAsia="ru-RU"/>
        </w:rPr>
        <w:t>2. Правовое регулирование:</w:t>
      </w:r>
    </w:p>
    <w:p w:rsidR="00011164" w:rsidRPr="00D128F5" w:rsidRDefault="00011164"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xml:space="preserve">- </w:t>
      </w:r>
      <w:r w:rsidR="00887A96" w:rsidRPr="00D128F5">
        <w:rPr>
          <w:rFonts w:ascii="PT Astra Serif" w:eastAsia="Times New Roman" w:hAnsi="PT Astra Serif" w:cs="Times New Roman"/>
          <w:sz w:val="24"/>
          <w:szCs w:val="24"/>
          <w:lang w:eastAsia="ru-RU"/>
        </w:rPr>
        <w:t xml:space="preserve">Земельный </w:t>
      </w:r>
      <w:r w:rsidRPr="00D128F5">
        <w:rPr>
          <w:rFonts w:ascii="PT Astra Serif" w:eastAsia="Times New Roman" w:hAnsi="PT Astra Serif" w:cs="Times New Roman"/>
          <w:sz w:val="24"/>
          <w:szCs w:val="24"/>
          <w:lang w:eastAsia="ru-RU"/>
        </w:rPr>
        <w:t>кодекс Российской Федерации;</w:t>
      </w:r>
    </w:p>
    <w:p w:rsidR="00272BF6" w:rsidRPr="00D128F5" w:rsidRDefault="00272BF6"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Федеральный закон от 26.07.2006 № 135-ФЗ «О защите конкуренции»;</w:t>
      </w:r>
    </w:p>
    <w:p w:rsidR="00887A96" w:rsidRPr="00D128F5" w:rsidRDefault="00887A96"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hAnsi="PT Astra Serif"/>
          <w:bCs/>
          <w:sz w:val="24"/>
          <w:szCs w:val="24"/>
        </w:rPr>
        <w:t xml:space="preserve">- </w:t>
      </w:r>
      <w:r w:rsidRPr="00D128F5">
        <w:rPr>
          <w:rFonts w:ascii="PT Astra Serif" w:eastAsia="Times New Roman" w:hAnsi="PT Astra Serif" w:cs="Times New Roman"/>
          <w:sz w:val="24"/>
          <w:szCs w:val="24"/>
          <w:lang w:eastAsia="ru-RU"/>
        </w:rPr>
        <w:t>Федеральный закон от 28.12.2009 № 381-ФЗ «Об основах государственного регулирования торговой деятельности в Российской Федерации»</w:t>
      </w:r>
      <w:r w:rsidR="00C34EE5" w:rsidRPr="00D128F5">
        <w:rPr>
          <w:rFonts w:ascii="PT Astra Serif" w:eastAsia="Times New Roman" w:hAnsi="PT Astra Serif" w:cs="Times New Roman"/>
          <w:sz w:val="24"/>
          <w:szCs w:val="24"/>
          <w:lang w:eastAsia="ru-RU"/>
        </w:rPr>
        <w:t>;</w:t>
      </w:r>
    </w:p>
    <w:p w:rsidR="007D0B8E" w:rsidRPr="00D128F5" w:rsidRDefault="007D0B8E"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xml:space="preserve">- Порядок размещения нестационарных торговых и иных объектов, расположенных на земельных участках, находящихся в собственности Тульской области, утвержденный приказом министерства имущественных и земельных отношений Тульской области </w:t>
      </w:r>
      <w:r w:rsidR="00D128F5" w:rsidRPr="00D128F5">
        <w:rPr>
          <w:rFonts w:ascii="PT Astra Serif" w:eastAsia="Times New Roman" w:hAnsi="PT Astra Serif" w:cs="Times New Roman"/>
          <w:sz w:val="24"/>
          <w:szCs w:val="24"/>
          <w:lang w:eastAsia="ru-RU"/>
        </w:rPr>
        <w:br/>
      </w:r>
      <w:r w:rsidRPr="00D128F5">
        <w:rPr>
          <w:rFonts w:ascii="PT Astra Serif" w:eastAsia="Times New Roman" w:hAnsi="PT Astra Serif" w:cs="Times New Roman"/>
          <w:sz w:val="24"/>
          <w:szCs w:val="24"/>
          <w:lang w:eastAsia="ru-RU"/>
        </w:rPr>
        <w:t>от 26.06.2013 № 41;</w:t>
      </w:r>
    </w:p>
    <w:p w:rsidR="00011164" w:rsidRDefault="006F461E"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lastRenderedPageBreak/>
        <w:t>- р</w:t>
      </w:r>
      <w:r w:rsidR="00011164" w:rsidRPr="00D128F5">
        <w:rPr>
          <w:rFonts w:ascii="PT Astra Serif" w:eastAsia="Times New Roman" w:hAnsi="PT Astra Serif" w:cs="Times New Roman"/>
          <w:sz w:val="24"/>
          <w:szCs w:val="24"/>
          <w:lang w:eastAsia="ru-RU"/>
        </w:rPr>
        <w:t>егламент работы и тарифами Оператора электронной торговой площадки.</w:t>
      </w: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Решение о проведен</w:t>
      </w:r>
      <w:proofErr w:type="gramStart"/>
      <w:r w:rsidRPr="00011164">
        <w:rPr>
          <w:rFonts w:ascii="PT Astra Serif" w:eastAsia="Times New Roman" w:hAnsi="PT Astra Serif" w:cs="Times New Roman"/>
          <w:b/>
          <w:sz w:val="24"/>
          <w:szCs w:val="24"/>
          <w:lang w:eastAsia="ru-RU"/>
        </w:rPr>
        <w:t>ии ау</w:t>
      </w:r>
      <w:proofErr w:type="gramEnd"/>
      <w:r w:rsidRPr="00011164">
        <w:rPr>
          <w:rFonts w:ascii="PT Astra Serif" w:eastAsia="Times New Roman" w:hAnsi="PT Astra Serif" w:cs="Times New Roman"/>
          <w:b/>
          <w:sz w:val="24"/>
          <w:szCs w:val="24"/>
          <w:lang w:eastAsia="ru-RU"/>
        </w:rPr>
        <w:t>кциона:</w:t>
      </w:r>
    </w:p>
    <w:p w:rsidR="00C34EE5" w:rsidRPr="00C34EE5" w:rsidRDefault="00922CC4" w:rsidP="007D0B8E">
      <w:pPr>
        <w:spacing w:after="0"/>
        <w:ind w:firstLine="709"/>
        <w:jc w:val="both"/>
        <w:rPr>
          <w:rFonts w:ascii="PT Astra Serif" w:hAnsi="PT Astra Serif"/>
          <w:bCs/>
          <w:sz w:val="24"/>
          <w:szCs w:val="24"/>
        </w:rPr>
      </w:pPr>
      <w:r>
        <w:rPr>
          <w:rFonts w:ascii="PT Astra Serif" w:hAnsi="PT Astra Serif"/>
          <w:bCs/>
          <w:sz w:val="24"/>
          <w:szCs w:val="24"/>
        </w:rPr>
        <w:t>- приказ</w:t>
      </w:r>
      <w:r w:rsidR="003113F2">
        <w:rPr>
          <w:rFonts w:ascii="PT Astra Serif" w:hAnsi="PT Astra Serif"/>
          <w:bCs/>
          <w:sz w:val="24"/>
          <w:szCs w:val="24"/>
        </w:rPr>
        <w:t xml:space="preserve"> ГУ ТО «Тульские парки» от 2</w:t>
      </w:r>
      <w:r w:rsidR="00821C3D">
        <w:rPr>
          <w:rFonts w:ascii="PT Astra Serif" w:hAnsi="PT Astra Serif"/>
          <w:bCs/>
          <w:sz w:val="24"/>
          <w:szCs w:val="24"/>
        </w:rPr>
        <w:t>2</w:t>
      </w:r>
      <w:r w:rsidR="00C34EE5" w:rsidRPr="00C34EE5">
        <w:rPr>
          <w:rFonts w:ascii="PT Astra Serif" w:hAnsi="PT Astra Serif"/>
          <w:bCs/>
          <w:sz w:val="24"/>
          <w:szCs w:val="24"/>
        </w:rPr>
        <w:t>.</w:t>
      </w:r>
      <w:r w:rsidR="00821C3D">
        <w:rPr>
          <w:rFonts w:ascii="PT Astra Serif" w:hAnsi="PT Astra Serif"/>
          <w:bCs/>
          <w:sz w:val="24"/>
          <w:szCs w:val="24"/>
        </w:rPr>
        <w:t>10</w:t>
      </w:r>
      <w:r w:rsidR="003113F2">
        <w:rPr>
          <w:rFonts w:ascii="PT Astra Serif" w:hAnsi="PT Astra Serif"/>
          <w:bCs/>
          <w:sz w:val="24"/>
          <w:szCs w:val="24"/>
        </w:rPr>
        <w:t>.2026 №4</w:t>
      </w:r>
      <w:r w:rsidR="00821C3D">
        <w:rPr>
          <w:rFonts w:ascii="PT Astra Serif" w:hAnsi="PT Astra Serif"/>
          <w:bCs/>
          <w:sz w:val="24"/>
          <w:szCs w:val="24"/>
        </w:rPr>
        <w:t>5</w:t>
      </w:r>
      <w:r w:rsidR="00C34EE5" w:rsidRPr="00C34EE5">
        <w:rPr>
          <w:rFonts w:ascii="PT Astra Serif" w:hAnsi="PT Astra Serif"/>
          <w:bCs/>
          <w:sz w:val="24"/>
          <w:szCs w:val="24"/>
        </w:rPr>
        <w:t>-0 «О проведен</w:t>
      </w:r>
      <w:proofErr w:type="gramStart"/>
      <w:r w:rsidR="00C34EE5" w:rsidRPr="00C34EE5">
        <w:rPr>
          <w:rFonts w:ascii="PT Astra Serif" w:hAnsi="PT Astra Serif"/>
          <w:bCs/>
          <w:sz w:val="24"/>
          <w:szCs w:val="24"/>
        </w:rPr>
        <w:t>ии ау</w:t>
      </w:r>
      <w:proofErr w:type="gramEnd"/>
      <w:r w:rsidR="00C34EE5" w:rsidRPr="00C34EE5">
        <w:rPr>
          <w:rFonts w:ascii="PT Astra Serif" w:hAnsi="PT Astra Serif"/>
          <w:bCs/>
          <w:sz w:val="24"/>
          <w:szCs w:val="24"/>
        </w:rPr>
        <w:t xml:space="preserve">кциона»; </w:t>
      </w:r>
    </w:p>
    <w:p w:rsidR="00011164" w:rsidRDefault="00C34EE5" w:rsidP="007D0B8E">
      <w:pPr>
        <w:spacing w:after="0"/>
        <w:ind w:firstLine="709"/>
        <w:jc w:val="both"/>
        <w:rPr>
          <w:rFonts w:ascii="PT Astra Serif" w:hAnsi="PT Astra Serif"/>
          <w:bCs/>
          <w:sz w:val="24"/>
          <w:szCs w:val="24"/>
        </w:rPr>
      </w:pPr>
      <w:r w:rsidRPr="00C34EE5">
        <w:rPr>
          <w:rFonts w:ascii="PT Astra Serif" w:hAnsi="PT Astra Serif"/>
          <w:bCs/>
          <w:sz w:val="24"/>
          <w:szCs w:val="24"/>
        </w:rPr>
        <w:t>- письм</w:t>
      </w:r>
      <w:r w:rsidR="00922CC4">
        <w:rPr>
          <w:rFonts w:ascii="PT Astra Serif" w:hAnsi="PT Astra Serif"/>
          <w:bCs/>
          <w:sz w:val="24"/>
          <w:szCs w:val="24"/>
        </w:rPr>
        <w:t>о</w:t>
      </w:r>
      <w:r w:rsidRPr="00C34EE5">
        <w:rPr>
          <w:rFonts w:ascii="PT Astra Serif" w:hAnsi="PT Astra Serif"/>
          <w:bCs/>
          <w:sz w:val="24"/>
          <w:szCs w:val="24"/>
        </w:rPr>
        <w:t xml:space="preserve"> министерства имущественных и земельных отношений Тульской области </w:t>
      </w:r>
      <w:r>
        <w:rPr>
          <w:rFonts w:ascii="PT Astra Serif" w:hAnsi="PT Astra Serif"/>
          <w:bCs/>
          <w:sz w:val="24"/>
          <w:szCs w:val="24"/>
        </w:rPr>
        <w:br/>
      </w:r>
      <w:r w:rsidRPr="00C34EE5">
        <w:rPr>
          <w:rFonts w:ascii="PT Astra Serif" w:hAnsi="PT Astra Serif"/>
          <w:bCs/>
          <w:sz w:val="24"/>
          <w:szCs w:val="24"/>
        </w:rPr>
        <w:t>от</w:t>
      </w:r>
      <w:r w:rsidR="00821C3D">
        <w:rPr>
          <w:rFonts w:ascii="PT Astra Serif" w:hAnsi="PT Astra Serif"/>
          <w:bCs/>
          <w:sz w:val="24"/>
          <w:szCs w:val="24"/>
        </w:rPr>
        <w:t xml:space="preserve"> 25</w:t>
      </w:r>
      <w:r w:rsidRPr="00C34EE5">
        <w:rPr>
          <w:rFonts w:ascii="PT Astra Serif" w:hAnsi="PT Astra Serif"/>
          <w:bCs/>
          <w:sz w:val="24"/>
          <w:szCs w:val="24"/>
        </w:rPr>
        <w:t>.0</w:t>
      </w:r>
      <w:r w:rsidR="00821C3D">
        <w:rPr>
          <w:rFonts w:ascii="PT Astra Serif" w:hAnsi="PT Astra Serif"/>
          <w:bCs/>
          <w:sz w:val="24"/>
          <w:szCs w:val="24"/>
        </w:rPr>
        <w:t>9</w:t>
      </w:r>
      <w:r w:rsidRPr="00C34EE5">
        <w:rPr>
          <w:rFonts w:ascii="PT Astra Serif" w:hAnsi="PT Astra Serif"/>
          <w:bCs/>
          <w:sz w:val="24"/>
          <w:szCs w:val="24"/>
        </w:rPr>
        <w:t>.2026 № 29-01-13/</w:t>
      </w:r>
      <w:r w:rsidR="003113F2">
        <w:rPr>
          <w:rFonts w:ascii="PT Astra Serif" w:hAnsi="PT Astra Serif"/>
          <w:bCs/>
          <w:sz w:val="24"/>
          <w:szCs w:val="24"/>
        </w:rPr>
        <w:t>1</w:t>
      </w:r>
      <w:r w:rsidR="00821C3D">
        <w:rPr>
          <w:rFonts w:ascii="PT Astra Serif" w:hAnsi="PT Astra Serif"/>
          <w:bCs/>
          <w:sz w:val="24"/>
          <w:szCs w:val="24"/>
        </w:rPr>
        <w:t>2160</w:t>
      </w:r>
      <w:r w:rsidRPr="00C34EE5">
        <w:rPr>
          <w:rFonts w:ascii="PT Astra Serif" w:hAnsi="PT Astra Serif"/>
          <w:bCs/>
          <w:sz w:val="24"/>
          <w:szCs w:val="24"/>
        </w:rPr>
        <w:t>.</w:t>
      </w:r>
    </w:p>
    <w:p w:rsidR="007D0B8E" w:rsidRPr="00C34EE5" w:rsidRDefault="007D0B8E" w:rsidP="007D0B8E">
      <w:pPr>
        <w:spacing w:after="0"/>
        <w:ind w:firstLine="709"/>
        <w:jc w:val="both"/>
        <w:rPr>
          <w:rFonts w:ascii="PT Astra Serif" w:hAnsi="PT Astra Serif"/>
          <w:bCs/>
          <w:sz w:val="24"/>
          <w:szCs w:val="24"/>
        </w:rPr>
      </w:pPr>
    </w:p>
    <w:p w:rsidR="00011164" w:rsidRPr="00011164" w:rsidRDefault="00011164" w:rsidP="00E57DBC">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3. Предмет аукциона:</w:t>
      </w:r>
    </w:p>
    <w:p w:rsidR="00922CC4" w:rsidRPr="00E57DBC" w:rsidRDefault="00E57DBC" w:rsidP="00E57DBC">
      <w:pPr>
        <w:ind w:firstLine="709"/>
        <w:jc w:val="both"/>
        <w:rPr>
          <w:rFonts w:ascii="PT Astra Serif" w:hAnsi="PT Astra Serif"/>
          <w:b/>
          <w:sz w:val="24"/>
          <w:szCs w:val="24"/>
        </w:rPr>
      </w:pPr>
      <w:r w:rsidRPr="00E57DBC">
        <w:rPr>
          <w:rFonts w:ascii="PT Astra Serif" w:hAnsi="PT Astra Serif"/>
          <w:b/>
          <w:sz w:val="24"/>
          <w:szCs w:val="24"/>
        </w:rPr>
        <w:t>Предметом аукциона</w:t>
      </w:r>
      <w:r w:rsidRPr="00E57DBC">
        <w:rPr>
          <w:rFonts w:ascii="PT Astra Serif" w:eastAsia="Andale Sans UI" w:hAnsi="PT Astra Serif"/>
          <w:kern w:val="1"/>
          <w:sz w:val="24"/>
          <w:szCs w:val="24"/>
        </w:rPr>
        <w:t xml:space="preserve"> </w:t>
      </w:r>
      <w:r w:rsidRPr="00E57DBC">
        <w:rPr>
          <w:rFonts w:ascii="PT Astra Serif" w:hAnsi="PT Astra Serif"/>
          <w:b/>
          <w:sz w:val="24"/>
          <w:szCs w:val="24"/>
        </w:rPr>
        <w:t xml:space="preserve">является </w:t>
      </w:r>
      <w:r w:rsidR="007D0B8E">
        <w:rPr>
          <w:rFonts w:ascii="PT Astra Serif" w:hAnsi="PT Astra Serif"/>
          <w:b/>
          <w:sz w:val="24"/>
          <w:szCs w:val="24"/>
        </w:rPr>
        <w:t xml:space="preserve">право </w:t>
      </w:r>
      <w:r w:rsidR="003043B7">
        <w:rPr>
          <w:rFonts w:ascii="PT Astra Serif" w:hAnsi="PT Astra Serif"/>
          <w:b/>
          <w:sz w:val="24"/>
          <w:szCs w:val="24"/>
        </w:rPr>
        <w:t xml:space="preserve">на </w:t>
      </w:r>
      <w:r w:rsidRPr="00E57DBC">
        <w:rPr>
          <w:rFonts w:ascii="PT Astra Serif" w:hAnsi="PT Astra Serif"/>
          <w:b/>
          <w:sz w:val="24"/>
          <w:szCs w:val="24"/>
        </w:rPr>
        <w:t>размещени</w:t>
      </w:r>
      <w:r w:rsidR="003043B7">
        <w:rPr>
          <w:rFonts w:ascii="PT Astra Serif" w:hAnsi="PT Astra Serif"/>
          <w:b/>
          <w:sz w:val="24"/>
          <w:szCs w:val="24"/>
        </w:rPr>
        <w:t>е</w:t>
      </w:r>
      <w:r w:rsidRPr="00E57DBC">
        <w:rPr>
          <w:rFonts w:ascii="PT Astra Serif" w:hAnsi="PT Astra Serif"/>
          <w:b/>
          <w:sz w:val="24"/>
          <w:szCs w:val="24"/>
        </w:rPr>
        <w:t xml:space="preserve"> нестационарн</w:t>
      </w:r>
      <w:r w:rsidR="00B41441">
        <w:rPr>
          <w:rFonts w:ascii="PT Astra Serif" w:hAnsi="PT Astra Serif"/>
          <w:b/>
          <w:sz w:val="24"/>
          <w:szCs w:val="24"/>
        </w:rPr>
        <w:t>ого</w:t>
      </w:r>
      <w:r w:rsidRPr="00E57DBC">
        <w:rPr>
          <w:rFonts w:ascii="PT Astra Serif" w:hAnsi="PT Astra Serif"/>
          <w:b/>
          <w:sz w:val="24"/>
          <w:szCs w:val="24"/>
        </w:rPr>
        <w:t xml:space="preserve"> </w:t>
      </w:r>
      <w:r w:rsidR="003113F2">
        <w:rPr>
          <w:rFonts w:ascii="PT Astra Serif" w:hAnsi="PT Astra Serif"/>
          <w:b/>
          <w:sz w:val="24"/>
          <w:szCs w:val="24"/>
        </w:rPr>
        <w:t xml:space="preserve">торгового </w:t>
      </w:r>
      <w:r w:rsidRPr="00E57DBC">
        <w:rPr>
          <w:rFonts w:ascii="PT Astra Serif" w:hAnsi="PT Astra Serif"/>
          <w:b/>
          <w:sz w:val="24"/>
          <w:szCs w:val="24"/>
        </w:rPr>
        <w:t>объект</w:t>
      </w:r>
      <w:r w:rsidR="00B41441">
        <w:rPr>
          <w:rFonts w:ascii="PT Astra Serif" w:hAnsi="PT Astra Serif"/>
          <w:b/>
          <w:sz w:val="24"/>
          <w:szCs w:val="24"/>
        </w:rPr>
        <w:t>а</w:t>
      </w:r>
      <w:r w:rsidR="003113F2">
        <w:rPr>
          <w:rFonts w:ascii="PT Astra Serif" w:hAnsi="PT Astra Serif"/>
          <w:b/>
          <w:sz w:val="24"/>
          <w:szCs w:val="24"/>
        </w:rPr>
        <w:t xml:space="preserve"> </w:t>
      </w:r>
      <w:r w:rsidR="003043B7">
        <w:rPr>
          <w:rFonts w:ascii="PT Astra Serif" w:hAnsi="PT Astra Serif"/>
          <w:b/>
          <w:sz w:val="24"/>
          <w:szCs w:val="24"/>
        </w:rPr>
        <w:t>в границах земельного участка</w:t>
      </w:r>
      <w:r w:rsidRPr="00E57DBC">
        <w:rPr>
          <w:rFonts w:ascii="PT Astra Serif" w:hAnsi="PT Astra Serif"/>
          <w:b/>
          <w:sz w:val="24"/>
          <w:szCs w:val="24"/>
        </w:rPr>
        <w:t>, находящ</w:t>
      </w:r>
      <w:r w:rsidR="00B41441">
        <w:rPr>
          <w:rFonts w:ascii="PT Astra Serif" w:hAnsi="PT Astra Serif"/>
          <w:b/>
          <w:sz w:val="24"/>
          <w:szCs w:val="24"/>
        </w:rPr>
        <w:t>егося</w:t>
      </w:r>
      <w:r w:rsidRPr="00E57DBC">
        <w:rPr>
          <w:rFonts w:ascii="PT Astra Serif" w:hAnsi="PT Astra Serif"/>
          <w:b/>
          <w:sz w:val="24"/>
          <w:szCs w:val="24"/>
        </w:rPr>
        <w:t xml:space="preserve"> в государственной </w:t>
      </w:r>
      <w:r>
        <w:rPr>
          <w:rFonts w:ascii="PT Astra Serif" w:hAnsi="PT Astra Serif"/>
          <w:b/>
          <w:sz w:val="24"/>
          <w:szCs w:val="24"/>
        </w:rPr>
        <w:t xml:space="preserve">собственности Тульской </w:t>
      </w:r>
      <w:r w:rsidR="00AF1BDB">
        <w:rPr>
          <w:rFonts w:ascii="PT Astra Serif" w:hAnsi="PT Astra Serif"/>
          <w:b/>
          <w:sz w:val="24"/>
          <w:szCs w:val="24"/>
        </w:rPr>
        <w:t>области:</w:t>
      </w:r>
    </w:p>
    <w:p w:rsidR="003113F2" w:rsidRDefault="00C34EE5" w:rsidP="003113F2">
      <w:pPr>
        <w:widowControl w:val="0"/>
        <w:ind w:firstLine="709"/>
        <w:jc w:val="both"/>
        <w:rPr>
          <w:rFonts w:ascii="PT Astra Serif" w:hAnsi="PT Astra Serif"/>
          <w:sz w:val="24"/>
          <w:szCs w:val="24"/>
        </w:rPr>
      </w:pPr>
      <w:r w:rsidRPr="00922CC4">
        <w:rPr>
          <w:rFonts w:ascii="PT Astra Serif" w:hAnsi="PT Astra Serif" w:cs="PT Astra Serif"/>
          <w:b/>
          <w:sz w:val="24"/>
          <w:szCs w:val="24"/>
        </w:rPr>
        <w:t xml:space="preserve">Лот №1: </w:t>
      </w:r>
      <w:r w:rsidR="00821C3D" w:rsidRPr="00821C3D">
        <w:rPr>
          <w:rFonts w:ascii="PT Astra Serif" w:hAnsi="PT Astra Serif"/>
          <w:sz w:val="24"/>
          <w:szCs w:val="24"/>
        </w:rPr>
        <w:t>киоск-автомат, специализация</w:t>
      </w:r>
      <w:r w:rsidR="00821C3D">
        <w:rPr>
          <w:rFonts w:ascii="PT Astra Serif" w:hAnsi="PT Astra Serif"/>
          <w:sz w:val="24"/>
          <w:szCs w:val="24"/>
        </w:rPr>
        <w:t xml:space="preserve">: </w:t>
      </w:r>
      <w:r w:rsidR="00821C3D" w:rsidRPr="00821C3D">
        <w:rPr>
          <w:rFonts w:ascii="PT Astra Serif" w:hAnsi="PT Astra Serif"/>
          <w:sz w:val="24"/>
          <w:szCs w:val="24"/>
        </w:rPr>
        <w:t xml:space="preserve">корма для животных, период функционирования – круглогодично, площадь  2 </w:t>
      </w:r>
      <w:proofErr w:type="spellStart"/>
      <w:r w:rsidR="00821C3D" w:rsidRPr="00821C3D">
        <w:rPr>
          <w:rFonts w:ascii="PT Astra Serif" w:hAnsi="PT Astra Serif"/>
          <w:sz w:val="24"/>
          <w:szCs w:val="24"/>
        </w:rPr>
        <w:t>кв</w:t>
      </w:r>
      <w:proofErr w:type="gramStart"/>
      <w:r w:rsidR="00821C3D" w:rsidRPr="00821C3D">
        <w:rPr>
          <w:rFonts w:ascii="PT Astra Serif" w:hAnsi="PT Astra Serif"/>
          <w:sz w:val="24"/>
          <w:szCs w:val="24"/>
        </w:rPr>
        <w:t>.м</w:t>
      </w:r>
      <w:proofErr w:type="spellEnd"/>
      <w:proofErr w:type="gramEnd"/>
      <w:r w:rsidR="00821C3D" w:rsidRPr="00821C3D">
        <w:rPr>
          <w:rFonts w:ascii="PT Astra Serif" w:hAnsi="PT Astra Serif"/>
          <w:sz w:val="24"/>
          <w:szCs w:val="24"/>
        </w:rPr>
        <w:t>, координаты 54.18356, 37.596111,  на территории Центрального парка культуры и отдыха им. П.П. Белоусова в городе Туле в границах земельного участка с кадастровым номером 71:30:040202:72,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 1462 приложения к указанному постановлению)</w:t>
      </w:r>
      <w:r w:rsidR="00821C3D">
        <w:rPr>
          <w:rFonts w:ascii="PT Astra Serif" w:hAnsi="PT Astra Serif"/>
          <w:sz w:val="24"/>
          <w:szCs w:val="24"/>
        </w:rPr>
        <w:t>.</w:t>
      </w:r>
    </w:p>
    <w:p w:rsidR="00821C3D" w:rsidRDefault="00821C3D" w:rsidP="003113F2">
      <w:pPr>
        <w:widowControl w:val="0"/>
        <w:ind w:firstLine="709"/>
        <w:jc w:val="both"/>
        <w:rPr>
          <w:rFonts w:ascii="PT Astra Serif" w:hAnsi="PT Astra Serif"/>
          <w:sz w:val="24"/>
          <w:szCs w:val="24"/>
        </w:rPr>
      </w:pPr>
      <w:r w:rsidRPr="00821C3D">
        <w:rPr>
          <w:rFonts w:ascii="PT Astra Serif" w:hAnsi="PT Astra Serif"/>
          <w:sz w:val="24"/>
          <w:szCs w:val="24"/>
        </w:rPr>
        <w:t>Начальный (минимальный) размер стоимости права на размещение нестационарного торгового  объекта – 39 600,00 (тридцать девять тысяч шестьсот рублей 00 копеек) за год (с учетом НДС) с учетом результатов оценки, изложенных в отчете об определении рыночной стоимости права размещения нестационарных торговых объектов от 17.08.2026 № 471/26, выполненного индивидуальным предпринимателем Глуховым Михаилом Григорьевичем. Шаг аукциона: (5%) – 1980,00 (одна тысяча девятьсот восемьдесят рублей 00 копеек). Размер задатка (20%) -  7 920,00 (Семь тысяч девятьсот двадцать рублей 00 копеек)</w:t>
      </w:r>
      <w:r>
        <w:rPr>
          <w:rFonts w:ascii="PT Astra Serif" w:hAnsi="PT Astra Serif"/>
          <w:sz w:val="24"/>
          <w:szCs w:val="24"/>
        </w:rPr>
        <w:t>.</w:t>
      </w:r>
    </w:p>
    <w:p w:rsidR="00CF546A" w:rsidRPr="00CF546A" w:rsidRDefault="003113F2" w:rsidP="00CF546A">
      <w:pPr>
        <w:widowControl w:val="0"/>
        <w:ind w:firstLine="709"/>
        <w:jc w:val="both"/>
        <w:rPr>
          <w:rFonts w:ascii="PT Astra Serif" w:hAnsi="PT Astra Serif"/>
          <w:sz w:val="24"/>
          <w:szCs w:val="24"/>
        </w:rPr>
      </w:pPr>
      <w:r w:rsidRPr="00922CC4">
        <w:rPr>
          <w:rFonts w:ascii="PT Astra Serif" w:hAnsi="PT Astra Serif" w:cs="PT Astra Serif"/>
          <w:b/>
          <w:sz w:val="24"/>
          <w:szCs w:val="24"/>
        </w:rPr>
        <w:t>Лот №</w:t>
      </w:r>
      <w:r>
        <w:rPr>
          <w:rFonts w:ascii="PT Astra Serif" w:hAnsi="PT Astra Serif" w:cs="PT Astra Serif"/>
          <w:b/>
          <w:sz w:val="24"/>
          <w:szCs w:val="24"/>
        </w:rPr>
        <w:t>2</w:t>
      </w:r>
      <w:r w:rsidRPr="00922CC4">
        <w:rPr>
          <w:rFonts w:ascii="PT Astra Serif" w:hAnsi="PT Astra Serif" w:cs="PT Astra Serif"/>
          <w:b/>
          <w:sz w:val="24"/>
          <w:szCs w:val="24"/>
        </w:rPr>
        <w:t xml:space="preserve">: </w:t>
      </w:r>
      <w:r w:rsidR="00CF546A" w:rsidRPr="00CF546A">
        <w:rPr>
          <w:rFonts w:ascii="PT Astra Serif" w:hAnsi="PT Astra Serif"/>
          <w:sz w:val="24"/>
          <w:szCs w:val="24"/>
        </w:rPr>
        <w:t xml:space="preserve">киоск-автомат, специализация:  корма для животных, период функционирования – круглогодично, площадь  2 </w:t>
      </w:r>
      <w:proofErr w:type="spellStart"/>
      <w:r w:rsidR="00CF546A" w:rsidRPr="00CF546A">
        <w:rPr>
          <w:rFonts w:ascii="PT Astra Serif" w:hAnsi="PT Astra Serif"/>
          <w:sz w:val="24"/>
          <w:szCs w:val="24"/>
        </w:rPr>
        <w:t>кв</w:t>
      </w:r>
      <w:proofErr w:type="gramStart"/>
      <w:r w:rsidR="00CF546A" w:rsidRPr="00CF546A">
        <w:rPr>
          <w:rFonts w:ascii="PT Astra Serif" w:hAnsi="PT Astra Serif"/>
          <w:sz w:val="24"/>
          <w:szCs w:val="24"/>
        </w:rPr>
        <w:t>.м</w:t>
      </w:r>
      <w:proofErr w:type="spellEnd"/>
      <w:proofErr w:type="gramEnd"/>
      <w:r w:rsidR="00CF546A" w:rsidRPr="00CF546A">
        <w:rPr>
          <w:rFonts w:ascii="PT Astra Serif" w:hAnsi="PT Astra Serif"/>
          <w:sz w:val="24"/>
          <w:szCs w:val="24"/>
        </w:rPr>
        <w:t>, координаты 54.10405, 37.35314,  на территории Центрального парка культуры и отдыха им. П.П. Белоусова в городе Туле в границах земельного участка с кадастровым номером 71:30:040202:72,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 1463 приложения к указанному постановлению).</w:t>
      </w:r>
    </w:p>
    <w:p w:rsidR="003113F2" w:rsidRDefault="00CF546A" w:rsidP="00CF546A">
      <w:pPr>
        <w:widowControl w:val="0"/>
        <w:ind w:firstLine="709"/>
        <w:jc w:val="both"/>
        <w:rPr>
          <w:rFonts w:ascii="PT Astra Serif" w:hAnsi="PT Astra Serif"/>
          <w:sz w:val="24"/>
          <w:szCs w:val="24"/>
        </w:rPr>
      </w:pPr>
      <w:r w:rsidRPr="00CF546A">
        <w:rPr>
          <w:rFonts w:ascii="PT Astra Serif" w:hAnsi="PT Astra Serif"/>
          <w:sz w:val="24"/>
          <w:szCs w:val="24"/>
        </w:rPr>
        <w:t>Начальный (минимальный) размер стоимости права на размещение нестационарного торгового  объекта – 39 600,00 (тридцать девять тысяч шестьсот рублей 00 копеек) за год (с учетом НДС) с учетом результатов оценки, изложенных в отчете об определении рыночной стоимости права размещения нестационарных торговых объектов от 17.08.2026 № 471/26, выполненного индивидуальным предпринимателем Глуховым Михаилом Григорьевичем. Шаг аукциона: (5%) – 1980,00 (одна тысяча девятьсот восемьдесят рублей 00 копеек). Размер задатка (20%) -  7 920,00 (Семь тысяч девятьсот двадцать рублей 00 копеек)</w:t>
      </w:r>
      <w:r>
        <w:rPr>
          <w:rFonts w:ascii="PT Astra Serif" w:hAnsi="PT Astra Serif"/>
          <w:sz w:val="24"/>
          <w:szCs w:val="24"/>
        </w:rPr>
        <w:t>.</w:t>
      </w:r>
    </w:p>
    <w:p w:rsidR="00CF546A" w:rsidRPr="00CF546A" w:rsidRDefault="003113F2" w:rsidP="00CF546A">
      <w:pPr>
        <w:widowControl w:val="0"/>
        <w:ind w:firstLine="709"/>
        <w:jc w:val="both"/>
        <w:rPr>
          <w:rFonts w:ascii="PT Astra Serif" w:hAnsi="PT Astra Serif"/>
          <w:sz w:val="24"/>
          <w:szCs w:val="24"/>
        </w:rPr>
      </w:pPr>
      <w:r w:rsidRPr="00922CC4">
        <w:rPr>
          <w:rFonts w:ascii="PT Astra Serif" w:hAnsi="PT Astra Serif" w:cs="PT Astra Serif"/>
          <w:b/>
          <w:sz w:val="24"/>
          <w:szCs w:val="24"/>
        </w:rPr>
        <w:t>Лот №</w:t>
      </w:r>
      <w:r>
        <w:rPr>
          <w:rFonts w:ascii="PT Astra Serif" w:hAnsi="PT Astra Serif" w:cs="PT Astra Serif"/>
          <w:b/>
          <w:sz w:val="24"/>
          <w:szCs w:val="24"/>
        </w:rPr>
        <w:t>3</w:t>
      </w:r>
      <w:r w:rsidRPr="00922CC4">
        <w:rPr>
          <w:rFonts w:ascii="PT Astra Serif" w:hAnsi="PT Astra Serif" w:cs="PT Astra Serif"/>
          <w:b/>
          <w:sz w:val="24"/>
          <w:szCs w:val="24"/>
        </w:rPr>
        <w:t xml:space="preserve">: </w:t>
      </w:r>
      <w:r w:rsidR="00CF546A" w:rsidRPr="00CF546A">
        <w:rPr>
          <w:rFonts w:ascii="PT Astra Serif" w:hAnsi="PT Astra Serif"/>
          <w:sz w:val="24"/>
          <w:szCs w:val="24"/>
        </w:rPr>
        <w:t xml:space="preserve">киоск-автомат, специализация:  корма для животных, период функционирования – круглогодично, площадь  2 </w:t>
      </w:r>
      <w:proofErr w:type="spellStart"/>
      <w:r w:rsidR="00CF546A" w:rsidRPr="00CF546A">
        <w:rPr>
          <w:rFonts w:ascii="PT Astra Serif" w:hAnsi="PT Astra Serif"/>
          <w:sz w:val="24"/>
          <w:szCs w:val="24"/>
        </w:rPr>
        <w:t>кв</w:t>
      </w:r>
      <w:proofErr w:type="gramStart"/>
      <w:r w:rsidR="00CF546A" w:rsidRPr="00CF546A">
        <w:rPr>
          <w:rFonts w:ascii="PT Astra Serif" w:hAnsi="PT Astra Serif"/>
          <w:sz w:val="24"/>
          <w:szCs w:val="24"/>
        </w:rPr>
        <w:t>.м</w:t>
      </w:r>
      <w:proofErr w:type="spellEnd"/>
      <w:proofErr w:type="gramEnd"/>
      <w:r w:rsidR="00CF546A" w:rsidRPr="00CF546A">
        <w:rPr>
          <w:rFonts w:ascii="PT Astra Serif" w:hAnsi="PT Astra Serif"/>
          <w:sz w:val="24"/>
          <w:szCs w:val="24"/>
        </w:rPr>
        <w:t>, координаты 54.178706, 37.583152,  на территории Центрального парка культуры и отдыха им. П.П. Белоусова в городе Туле в границах земельного участка с кадастровым номером 71:30:040202:72,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 1464 приложения к указанному постановлению).</w:t>
      </w:r>
    </w:p>
    <w:p w:rsidR="003113F2" w:rsidRDefault="00CF546A" w:rsidP="00CF546A">
      <w:pPr>
        <w:widowControl w:val="0"/>
        <w:ind w:firstLine="709"/>
        <w:jc w:val="both"/>
        <w:rPr>
          <w:rFonts w:ascii="PT Astra Serif" w:hAnsi="PT Astra Serif"/>
          <w:sz w:val="24"/>
          <w:szCs w:val="24"/>
        </w:rPr>
      </w:pPr>
      <w:r w:rsidRPr="00CF546A">
        <w:rPr>
          <w:rFonts w:ascii="PT Astra Serif" w:hAnsi="PT Astra Serif"/>
          <w:sz w:val="24"/>
          <w:szCs w:val="24"/>
        </w:rPr>
        <w:t>Начальный (минимальный) размер стоимости права на размещение нестационарного торгового  объекта – 39 600,00 (тридцать девять тысяч шестьсот рублей 00 копеек) за год (с учетом НДС) с учетом результатов оценки, изложенных в отчете об определении рыночной стоимости права размещения нестационарных торговых объектов от 17.08.2026 № 471/26, выполненного индивидуальным предпринимателем Глуховым Михаилом Григорьевичем. Шаг аукциона: (5%) – 1980,00 (одна тысяча девятьсот восемьдесят рублей 00 копеек). Размер задатка (20%) -  7 920,00 (Семь тысяч девятьсот двадцать рублей 00 копеек)</w:t>
      </w:r>
      <w:r w:rsidR="003113F2" w:rsidRPr="003113F2">
        <w:rPr>
          <w:rFonts w:ascii="PT Astra Serif" w:hAnsi="PT Astra Serif"/>
          <w:sz w:val="24"/>
          <w:szCs w:val="24"/>
        </w:rPr>
        <w:t>.</w:t>
      </w:r>
    </w:p>
    <w:p w:rsidR="00CF546A" w:rsidRPr="00CF546A" w:rsidRDefault="003113F2" w:rsidP="00CF546A">
      <w:pPr>
        <w:widowControl w:val="0"/>
        <w:ind w:firstLine="709"/>
        <w:jc w:val="both"/>
        <w:rPr>
          <w:rFonts w:ascii="PT Astra Serif" w:hAnsi="PT Astra Serif"/>
          <w:sz w:val="24"/>
          <w:szCs w:val="24"/>
        </w:rPr>
      </w:pPr>
      <w:r w:rsidRPr="00922CC4">
        <w:rPr>
          <w:rFonts w:ascii="PT Astra Serif" w:hAnsi="PT Astra Serif" w:cs="PT Astra Serif"/>
          <w:b/>
          <w:sz w:val="24"/>
          <w:szCs w:val="24"/>
        </w:rPr>
        <w:t>Лот №</w:t>
      </w:r>
      <w:r>
        <w:rPr>
          <w:rFonts w:ascii="PT Astra Serif" w:hAnsi="PT Astra Serif" w:cs="PT Astra Serif"/>
          <w:b/>
          <w:sz w:val="24"/>
          <w:szCs w:val="24"/>
        </w:rPr>
        <w:t>4</w:t>
      </w:r>
      <w:r w:rsidRPr="00922CC4">
        <w:rPr>
          <w:rFonts w:ascii="PT Astra Serif" w:hAnsi="PT Astra Serif" w:cs="PT Astra Serif"/>
          <w:b/>
          <w:sz w:val="24"/>
          <w:szCs w:val="24"/>
        </w:rPr>
        <w:t xml:space="preserve">: </w:t>
      </w:r>
      <w:r w:rsidR="00CF546A" w:rsidRPr="00CF546A">
        <w:rPr>
          <w:rFonts w:ascii="PT Astra Serif" w:hAnsi="PT Astra Serif"/>
          <w:sz w:val="24"/>
          <w:szCs w:val="24"/>
        </w:rPr>
        <w:t xml:space="preserve">киоск-автомат, специализация:  корма для животных, период функционирования – круглогодично, площадь  2 </w:t>
      </w:r>
      <w:proofErr w:type="spellStart"/>
      <w:r w:rsidR="00CF546A" w:rsidRPr="00CF546A">
        <w:rPr>
          <w:rFonts w:ascii="PT Astra Serif" w:hAnsi="PT Astra Serif"/>
          <w:sz w:val="24"/>
          <w:szCs w:val="24"/>
        </w:rPr>
        <w:t>кв</w:t>
      </w:r>
      <w:proofErr w:type="gramStart"/>
      <w:r w:rsidR="00CF546A" w:rsidRPr="00CF546A">
        <w:rPr>
          <w:rFonts w:ascii="PT Astra Serif" w:hAnsi="PT Astra Serif"/>
          <w:sz w:val="24"/>
          <w:szCs w:val="24"/>
        </w:rPr>
        <w:t>.м</w:t>
      </w:r>
      <w:proofErr w:type="spellEnd"/>
      <w:proofErr w:type="gramEnd"/>
      <w:r w:rsidR="00CF546A" w:rsidRPr="00CF546A">
        <w:rPr>
          <w:rFonts w:ascii="PT Astra Serif" w:hAnsi="PT Astra Serif"/>
          <w:sz w:val="24"/>
          <w:szCs w:val="24"/>
        </w:rPr>
        <w:t xml:space="preserve">, координаты 54.13530, 37.37263,  на территории Комсомольского парка культуры и отдыха в городе Туле в границах земельного участка с кадастровым номером 71:30:010602:23,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 </w:t>
      </w:r>
      <w:proofErr w:type="gramStart"/>
      <w:r w:rsidR="00CF546A" w:rsidRPr="00CF546A">
        <w:rPr>
          <w:rFonts w:ascii="PT Astra Serif" w:hAnsi="PT Astra Serif"/>
          <w:sz w:val="24"/>
          <w:szCs w:val="24"/>
        </w:rPr>
        <w:t>1460 приложения к указанному постановлению).</w:t>
      </w:r>
      <w:proofErr w:type="gramEnd"/>
    </w:p>
    <w:p w:rsidR="003113F2" w:rsidRDefault="00CF546A" w:rsidP="00CF546A">
      <w:pPr>
        <w:widowControl w:val="0"/>
        <w:ind w:firstLine="709"/>
        <w:jc w:val="both"/>
        <w:rPr>
          <w:rFonts w:ascii="PT Astra Serif" w:hAnsi="PT Astra Serif"/>
          <w:sz w:val="24"/>
          <w:szCs w:val="24"/>
        </w:rPr>
      </w:pPr>
      <w:r w:rsidRPr="00CF546A">
        <w:rPr>
          <w:rFonts w:ascii="PT Astra Serif" w:hAnsi="PT Astra Serif"/>
          <w:sz w:val="24"/>
          <w:szCs w:val="24"/>
        </w:rPr>
        <w:t>Начальный (минимальный) размер стоимости права на размещение нестационарного торгового  объекта – 39 600,00 (тридцать девять тысяч шестьсот рублей 00 копеек) за год (с учетом НДС) с учетом результатов оценки, изложенных в отчете об определении рыночной стоимости права размещения нестационарных торговых объектов от 17.08.2026 № 471/26, выполненного индивидуальным предпринимателем Глуховым Михаилом Григорьевичем. Шаг аукциона: (5%) – 1980,00 (одна тысяча девятьсот восемьдесят рублей 00 копеек). Размер задатка (20%) -  7 920,00 (Семь тысяч девятьсот двадцать рублей 00 копеек)</w:t>
      </w:r>
      <w:r w:rsidR="003113F2" w:rsidRPr="003113F2">
        <w:rPr>
          <w:rFonts w:ascii="PT Astra Serif" w:hAnsi="PT Astra Serif"/>
          <w:sz w:val="24"/>
          <w:szCs w:val="24"/>
        </w:rPr>
        <w:t>.</w:t>
      </w:r>
    </w:p>
    <w:p w:rsidR="00CF546A" w:rsidRPr="00CF546A" w:rsidRDefault="00CF546A" w:rsidP="00CF546A">
      <w:pPr>
        <w:widowControl w:val="0"/>
        <w:ind w:firstLine="709"/>
        <w:jc w:val="both"/>
        <w:rPr>
          <w:rFonts w:ascii="PT Astra Serif" w:hAnsi="PT Astra Serif" w:cs="PT Astra Serif"/>
          <w:sz w:val="24"/>
          <w:szCs w:val="24"/>
        </w:rPr>
      </w:pPr>
      <w:r w:rsidRPr="00922CC4">
        <w:rPr>
          <w:rFonts w:ascii="PT Astra Serif" w:hAnsi="PT Astra Serif" w:cs="PT Astra Serif"/>
          <w:b/>
          <w:sz w:val="24"/>
          <w:szCs w:val="24"/>
        </w:rPr>
        <w:t>Лот №</w:t>
      </w:r>
      <w:r>
        <w:rPr>
          <w:rFonts w:ascii="PT Astra Serif" w:hAnsi="PT Astra Serif" w:cs="PT Astra Serif"/>
          <w:b/>
          <w:sz w:val="24"/>
          <w:szCs w:val="24"/>
        </w:rPr>
        <w:t>5</w:t>
      </w:r>
      <w:r w:rsidRPr="00922CC4">
        <w:rPr>
          <w:rFonts w:ascii="PT Astra Serif" w:hAnsi="PT Astra Serif" w:cs="PT Astra Serif"/>
          <w:b/>
          <w:sz w:val="24"/>
          <w:szCs w:val="24"/>
        </w:rPr>
        <w:t>:</w:t>
      </w:r>
      <w:r>
        <w:rPr>
          <w:rFonts w:ascii="PT Astra Serif" w:hAnsi="PT Astra Serif" w:cs="PT Astra Serif"/>
          <w:b/>
          <w:sz w:val="24"/>
          <w:szCs w:val="24"/>
        </w:rPr>
        <w:t xml:space="preserve"> </w:t>
      </w:r>
      <w:r w:rsidRPr="00CF546A">
        <w:rPr>
          <w:rFonts w:ascii="PT Astra Serif" w:hAnsi="PT Astra Serif" w:cs="PT Astra Serif"/>
          <w:sz w:val="24"/>
          <w:szCs w:val="24"/>
        </w:rPr>
        <w:t xml:space="preserve">киоск-автомат, специализация:  корма для животных, период функционирования – круглогодично, площадь  2 </w:t>
      </w:r>
      <w:proofErr w:type="spellStart"/>
      <w:r w:rsidRPr="00CF546A">
        <w:rPr>
          <w:rFonts w:ascii="PT Astra Serif" w:hAnsi="PT Astra Serif" w:cs="PT Astra Serif"/>
          <w:sz w:val="24"/>
          <w:szCs w:val="24"/>
        </w:rPr>
        <w:t>кв</w:t>
      </w:r>
      <w:proofErr w:type="gramStart"/>
      <w:r w:rsidRPr="00CF546A">
        <w:rPr>
          <w:rFonts w:ascii="PT Astra Serif" w:hAnsi="PT Astra Serif" w:cs="PT Astra Serif"/>
          <w:sz w:val="24"/>
          <w:szCs w:val="24"/>
        </w:rPr>
        <w:t>.м</w:t>
      </w:r>
      <w:proofErr w:type="spellEnd"/>
      <w:proofErr w:type="gramEnd"/>
      <w:r w:rsidRPr="00CF546A">
        <w:rPr>
          <w:rFonts w:ascii="PT Astra Serif" w:hAnsi="PT Astra Serif" w:cs="PT Astra Serif"/>
          <w:sz w:val="24"/>
          <w:szCs w:val="24"/>
        </w:rPr>
        <w:t xml:space="preserve">, координаты 54.13214, 37.38291,  на территории </w:t>
      </w:r>
      <w:proofErr w:type="spellStart"/>
      <w:r w:rsidRPr="00CF546A">
        <w:rPr>
          <w:rFonts w:ascii="PT Astra Serif" w:hAnsi="PT Astra Serif" w:cs="PT Astra Serif"/>
          <w:sz w:val="24"/>
          <w:szCs w:val="24"/>
        </w:rPr>
        <w:t>Баташевского</w:t>
      </w:r>
      <w:proofErr w:type="spellEnd"/>
      <w:r w:rsidRPr="00CF546A">
        <w:rPr>
          <w:rFonts w:ascii="PT Astra Serif" w:hAnsi="PT Astra Serif" w:cs="PT Astra Serif"/>
          <w:sz w:val="24"/>
          <w:szCs w:val="24"/>
        </w:rPr>
        <w:t xml:space="preserve"> сада в границах земельного участка с кадастровым номером 71:30:000000:9237,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 1461 приложения к указанному постановлению).</w:t>
      </w:r>
    </w:p>
    <w:p w:rsidR="00CF546A" w:rsidRPr="00CF546A" w:rsidRDefault="00CF546A" w:rsidP="00CF546A">
      <w:pPr>
        <w:widowControl w:val="0"/>
        <w:ind w:firstLine="709"/>
        <w:jc w:val="both"/>
        <w:rPr>
          <w:rFonts w:ascii="PT Astra Serif" w:hAnsi="PT Astra Serif"/>
          <w:sz w:val="24"/>
          <w:szCs w:val="24"/>
        </w:rPr>
      </w:pPr>
      <w:r w:rsidRPr="00CF546A">
        <w:rPr>
          <w:rFonts w:ascii="PT Astra Serif" w:hAnsi="PT Astra Serif" w:cs="PT Astra Serif"/>
          <w:sz w:val="24"/>
          <w:szCs w:val="24"/>
        </w:rPr>
        <w:t>Начальный (минимальный) размер стоимости права на размещение нестационарного торгового  объекта – 39 600,00 (тридцать девять тысяч шестьсот рублей 00 копеек) за год (с учетом НДС) с учетом результатов оценки, изложенных в отчете об определении рыночной стоимости права размещения нестационарных торговых объектов от 17.08.2026 № 471/26, выполненного индивидуальным предпринимателем Глуховым Михаилом Григорьевичем. Шаг аукциона: (5%) – 1980,00 (одна тысяча девятьсот восемьдесят рублей 00 копеек). Размер задатка (20%) -  7 920,00 (Семь тысяч девятьсот двадцать рублей 00 копеек)</w:t>
      </w:r>
      <w:r w:rsidRPr="00CF546A">
        <w:rPr>
          <w:rFonts w:ascii="PT Astra Serif" w:hAnsi="PT Astra Serif" w:cs="PT Astra Serif"/>
          <w:sz w:val="24"/>
          <w:szCs w:val="24"/>
        </w:rPr>
        <w:t>.</w:t>
      </w:r>
    </w:p>
    <w:p w:rsidR="00011164" w:rsidRPr="00011164" w:rsidRDefault="002C007F" w:rsidP="00011164">
      <w:pPr>
        <w:spacing w:after="0" w:line="240" w:lineRule="auto"/>
        <w:ind w:firstLine="709"/>
        <w:jc w:val="both"/>
        <w:rPr>
          <w:rFonts w:ascii="PT Astra Serif" w:eastAsia="Times New Roman" w:hAnsi="PT Astra Serif" w:cs="PTAstraSerif-Regular"/>
          <w:b/>
          <w:color w:val="000000"/>
          <w:sz w:val="24"/>
          <w:szCs w:val="24"/>
          <w:lang w:eastAsia="ru-RU"/>
        </w:rPr>
      </w:pPr>
      <w:r>
        <w:rPr>
          <w:rFonts w:ascii="PT Astra Serif" w:eastAsia="Times New Roman" w:hAnsi="PT Astra Serif" w:cs="PTAstraSerif-Regular"/>
          <w:b/>
          <w:color w:val="000000"/>
          <w:sz w:val="24"/>
          <w:szCs w:val="24"/>
          <w:lang w:eastAsia="ru-RU"/>
        </w:rPr>
        <w:t>4</w:t>
      </w:r>
      <w:r w:rsidR="00011164" w:rsidRPr="00011164">
        <w:rPr>
          <w:rFonts w:ascii="PT Astra Serif" w:eastAsia="Times New Roman" w:hAnsi="PT Astra Serif" w:cs="PTAstraSerif-Regular"/>
          <w:b/>
          <w:color w:val="000000"/>
          <w:sz w:val="24"/>
          <w:szCs w:val="24"/>
          <w:lang w:eastAsia="ru-RU"/>
        </w:rPr>
        <w:t xml:space="preserve">. Дата начала срока подачи заявок на участие в аукционе: </w:t>
      </w:r>
    </w:p>
    <w:p w:rsidR="00011164" w:rsidRPr="00011164" w:rsidRDefault="00011164" w:rsidP="00011164">
      <w:pPr>
        <w:spacing w:after="0" w:line="240" w:lineRule="auto"/>
        <w:ind w:firstLine="709"/>
        <w:jc w:val="both"/>
        <w:rPr>
          <w:rFonts w:ascii="PT Astra Serif" w:eastAsia="Times New Roman" w:hAnsi="PT Astra Serif" w:cs="PTAstraSerif-Regular"/>
          <w:i/>
          <w:color w:val="000000"/>
          <w:sz w:val="24"/>
          <w:szCs w:val="24"/>
          <w:lang w:eastAsia="ru-RU"/>
        </w:rPr>
      </w:pPr>
      <w:r w:rsidRPr="00011164">
        <w:rPr>
          <w:rFonts w:ascii="PT Astra Serif" w:eastAsia="Times New Roman" w:hAnsi="PT Astra Serif" w:cs="PTAstraSerif-Regular"/>
          <w:i/>
          <w:color w:val="000000"/>
          <w:sz w:val="24"/>
          <w:szCs w:val="24"/>
          <w:lang w:eastAsia="ru-RU"/>
        </w:rPr>
        <w:t xml:space="preserve">Является день, следующий за днем размещения на официальном сайте извещения </w:t>
      </w:r>
      <w:r w:rsidRPr="00011164">
        <w:rPr>
          <w:rFonts w:ascii="PT Astra Serif" w:eastAsia="Times New Roman" w:hAnsi="PT Astra Serif" w:cs="PTAstraSerif-Regular"/>
          <w:i/>
          <w:color w:val="000000"/>
          <w:sz w:val="24"/>
          <w:szCs w:val="24"/>
          <w:lang w:eastAsia="ru-RU"/>
        </w:rPr>
        <w:br/>
        <w:t>о проведен</w:t>
      </w:r>
      <w:proofErr w:type="gramStart"/>
      <w:r w:rsidRPr="00011164">
        <w:rPr>
          <w:rFonts w:ascii="PT Astra Serif" w:eastAsia="Times New Roman" w:hAnsi="PT Astra Serif" w:cs="PTAstraSerif-Regular"/>
          <w:i/>
          <w:color w:val="000000"/>
          <w:sz w:val="24"/>
          <w:szCs w:val="24"/>
          <w:lang w:eastAsia="ru-RU"/>
        </w:rPr>
        <w:t>ии ау</w:t>
      </w:r>
      <w:proofErr w:type="gramEnd"/>
      <w:r w:rsidRPr="00011164">
        <w:rPr>
          <w:rFonts w:ascii="PT Astra Serif" w:eastAsia="Times New Roman" w:hAnsi="PT Astra Serif" w:cs="PTAstraSerif-Regular"/>
          <w:i/>
          <w:color w:val="000000"/>
          <w:sz w:val="24"/>
          <w:szCs w:val="24"/>
          <w:lang w:eastAsia="ru-RU"/>
        </w:rPr>
        <w:t xml:space="preserve">кциона: </w:t>
      </w:r>
    </w:p>
    <w:p w:rsidR="00C34EE5" w:rsidRPr="00887A96" w:rsidRDefault="00051D61" w:rsidP="00C34EE5">
      <w:pPr>
        <w:autoSpaceDE w:val="0"/>
        <w:autoSpaceDN w:val="0"/>
        <w:adjustRightInd w:val="0"/>
        <w:spacing w:line="270" w:lineRule="exact"/>
        <w:ind w:firstLine="567"/>
        <w:jc w:val="both"/>
        <w:rPr>
          <w:rFonts w:ascii="PT Astra Serif" w:hAnsi="PT Astra Serif"/>
          <w:sz w:val="24"/>
          <w:szCs w:val="24"/>
        </w:rPr>
      </w:pPr>
      <w:r>
        <w:rPr>
          <w:rFonts w:ascii="PT Astra Serif" w:hAnsi="PT Astra Serif"/>
          <w:bCs/>
          <w:sz w:val="24"/>
          <w:szCs w:val="24"/>
        </w:rPr>
        <w:t>«30</w:t>
      </w:r>
      <w:r w:rsidR="00C34EE5" w:rsidRPr="00887A96">
        <w:rPr>
          <w:rFonts w:ascii="PT Astra Serif" w:hAnsi="PT Astra Serif"/>
          <w:bCs/>
          <w:sz w:val="24"/>
          <w:szCs w:val="24"/>
        </w:rPr>
        <w:t xml:space="preserve">» </w:t>
      </w:r>
      <w:r w:rsidR="00DC4DEF">
        <w:rPr>
          <w:rFonts w:ascii="PT Astra Serif" w:hAnsi="PT Astra Serif"/>
          <w:bCs/>
          <w:sz w:val="24"/>
          <w:szCs w:val="24"/>
        </w:rPr>
        <w:t>октя</w:t>
      </w:r>
      <w:r w:rsidR="00887A96" w:rsidRPr="00887A96">
        <w:rPr>
          <w:rFonts w:ascii="PT Astra Serif" w:hAnsi="PT Astra Serif"/>
          <w:bCs/>
          <w:sz w:val="24"/>
          <w:szCs w:val="24"/>
        </w:rPr>
        <w:t>бря</w:t>
      </w:r>
      <w:r w:rsidR="00C34EE5" w:rsidRPr="00887A96">
        <w:rPr>
          <w:rFonts w:ascii="PT Astra Serif" w:hAnsi="PT Astra Serif"/>
          <w:bCs/>
          <w:sz w:val="24"/>
          <w:szCs w:val="24"/>
        </w:rPr>
        <w:t xml:space="preserve"> 2026 года</w:t>
      </w:r>
      <w:r w:rsidR="00C34EE5" w:rsidRPr="00887A96">
        <w:rPr>
          <w:rFonts w:ascii="PT Astra Serif" w:hAnsi="PT Astra Serif"/>
          <w:bCs/>
          <w:i/>
          <w:iCs/>
          <w:sz w:val="24"/>
          <w:szCs w:val="24"/>
        </w:rPr>
        <w:t xml:space="preserve"> </w:t>
      </w:r>
      <w:r w:rsidRPr="00051D61">
        <w:rPr>
          <w:rFonts w:ascii="PT Astra Serif" w:hAnsi="PT Astra Serif"/>
          <w:bCs/>
          <w:sz w:val="24"/>
          <w:szCs w:val="24"/>
        </w:rPr>
        <w:t>10</w:t>
      </w:r>
      <w:r w:rsidR="00C34EE5" w:rsidRPr="00887A96">
        <w:rPr>
          <w:rFonts w:ascii="PT Astra Serif" w:hAnsi="PT Astra Serif"/>
          <w:bCs/>
          <w:sz w:val="24"/>
          <w:szCs w:val="24"/>
        </w:rPr>
        <w:t xml:space="preserve">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Местом подачи заявок на участие в аукционе является электронная площадка.</w:t>
      </w:r>
    </w:p>
    <w:p w:rsidR="00011164" w:rsidRPr="00887A96" w:rsidRDefault="00011164" w:rsidP="00C34EE5">
      <w:pPr>
        <w:spacing w:after="0" w:line="240" w:lineRule="auto"/>
        <w:ind w:firstLine="567"/>
        <w:jc w:val="both"/>
        <w:rPr>
          <w:rFonts w:ascii="PT Astra Serif" w:eastAsia="Times New Roman" w:hAnsi="PT Astra Serif" w:cs="PTAstraSerif-Regular"/>
          <w:color w:val="000000"/>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6. Дата и время окончания срока подачи заявок на участие в аукционе:</w:t>
      </w:r>
    </w:p>
    <w:p w:rsidR="00011164" w:rsidRPr="00887A96" w:rsidRDefault="00BA4631" w:rsidP="00C34EE5">
      <w:pPr>
        <w:spacing w:after="0" w:line="240" w:lineRule="auto"/>
        <w:ind w:firstLine="567"/>
        <w:jc w:val="both"/>
        <w:rPr>
          <w:rFonts w:ascii="PT Astra Serif" w:eastAsia="Times New Roman" w:hAnsi="PT Astra Serif" w:cs="PTAstraSerif-Regular"/>
          <w:color w:val="000000"/>
          <w:sz w:val="24"/>
          <w:szCs w:val="24"/>
          <w:lang w:eastAsia="ru-RU"/>
        </w:rPr>
      </w:pPr>
      <w:r>
        <w:rPr>
          <w:rFonts w:ascii="PT Astra Serif" w:eastAsia="Times New Roman" w:hAnsi="PT Astra Serif" w:cs="PTAstraSerif-Regular"/>
          <w:sz w:val="24"/>
          <w:szCs w:val="24"/>
          <w:lang w:eastAsia="ru-RU"/>
        </w:rPr>
        <w:t>«25</w:t>
      </w:r>
      <w:r w:rsidR="00011164" w:rsidRPr="00887A96">
        <w:rPr>
          <w:rFonts w:ascii="PT Astra Serif" w:eastAsia="Times New Roman" w:hAnsi="PT Astra Serif" w:cs="PTAstraSerif-Regular"/>
          <w:sz w:val="24"/>
          <w:szCs w:val="24"/>
          <w:lang w:eastAsia="ru-RU"/>
        </w:rPr>
        <w:t xml:space="preserve">» </w:t>
      </w:r>
      <w:r>
        <w:rPr>
          <w:rFonts w:ascii="PT Astra Serif" w:eastAsia="Times New Roman" w:hAnsi="PT Astra Serif" w:cs="PTAstraSerif-Regular"/>
          <w:sz w:val="24"/>
          <w:szCs w:val="24"/>
          <w:lang w:eastAsia="ru-RU"/>
        </w:rPr>
        <w:t>но</w:t>
      </w:r>
      <w:r w:rsidR="00C34EE5" w:rsidRPr="00887A96">
        <w:rPr>
          <w:rFonts w:ascii="PT Astra Serif" w:eastAsia="Times New Roman" w:hAnsi="PT Astra Serif" w:cs="PTAstraSerif-Regular"/>
          <w:sz w:val="24"/>
          <w:szCs w:val="24"/>
          <w:lang w:eastAsia="ru-RU"/>
        </w:rPr>
        <w:t>ября</w:t>
      </w:r>
      <w:r w:rsidR="00011164" w:rsidRPr="00887A96">
        <w:rPr>
          <w:rFonts w:ascii="PT Astra Serif" w:eastAsia="Times New Roman" w:hAnsi="PT Astra Serif" w:cs="PTAstraSerif-Regular"/>
          <w:sz w:val="24"/>
          <w:szCs w:val="24"/>
          <w:lang w:eastAsia="ru-RU"/>
        </w:rPr>
        <w:t xml:space="preserve"> 2026 года 10 часов 00 минут </w:t>
      </w:r>
      <w:r w:rsidR="00011164" w:rsidRPr="00887A96">
        <w:rPr>
          <w:rFonts w:ascii="PT Astra Serif" w:eastAsia="Times New Roman" w:hAnsi="PT Astra Serif" w:cs="PTAstraSerif-Regular"/>
          <w:color w:val="000000"/>
          <w:sz w:val="24"/>
          <w:szCs w:val="24"/>
          <w:lang w:eastAsia="ru-RU"/>
        </w:rPr>
        <w:t>(время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color w:val="000000"/>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 xml:space="preserve">7. Дата и время начала рассмотрения заявок на участие в аукционе: </w:t>
      </w:r>
    </w:p>
    <w:p w:rsidR="00C34EE5" w:rsidRPr="00887A96" w:rsidRDefault="00BA4631" w:rsidP="00C34EE5">
      <w:pPr>
        <w:spacing w:after="0" w:line="240" w:lineRule="auto"/>
        <w:ind w:firstLine="567"/>
        <w:jc w:val="both"/>
        <w:rPr>
          <w:rFonts w:ascii="PT Astra Serif" w:eastAsia="Times New Roman" w:hAnsi="PT Astra Serif" w:cs="PTAstraSerif-Regular"/>
          <w:sz w:val="24"/>
          <w:szCs w:val="24"/>
          <w:lang w:eastAsia="ru-RU"/>
        </w:rPr>
      </w:pPr>
      <w:r>
        <w:rPr>
          <w:rFonts w:ascii="PT Astra Serif" w:eastAsia="Times New Roman" w:hAnsi="PT Astra Serif" w:cs="PTAstraSerif-Regular"/>
          <w:sz w:val="24"/>
          <w:szCs w:val="24"/>
          <w:lang w:eastAsia="ru-RU"/>
        </w:rPr>
        <w:t>«25</w:t>
      </w:r>
      <w:r w:rsidR="00B41441" w:rsidRPr="00887A96">
        <w:rPr>
          <w:rFonts w:ascii="PT Astra Serif" w:eastAsia="Times New Roman" w:hAnsi="PT Astra Serif" w:cs="PTAstraSerif-Regular"/>
          <w:sz w:val="24"/>
          <w:szCs w:val="24"/>
          <w:lang w:eastAsia="ru-RU"/>
        </w:rPr>
        <w:t xml:space="preserve">» </w:t>
      </w:r>
      <w:r>
        <w:rPr>
          <w:rFonts w:ascii="PT Astra Serif" w:eastAsia="Times New Roman" w:hAnsi="PT Astra Serif" w:cs="PTAstraSerif-Regular"/>
          <w:sz w:val="24"/>
          <w:szCs w:val="24"/>
          <w:lang w:eastAsia="ru-RU"/>
        </w:rPr>
        <w:t>но</w:t>
      </w:r>
      <w:r w:rsidR="00C34EE5" w:rsidRPr="00887A96">
        <w:rPr>
          <w:rFonts w:ascii="PT Astra Serif" w:eastAsia="Times New Roman" w:hAnsi="PT Astra Serif" w:cs="PTAstraSerif-Regular"/>
          <w:sz w:val="24"/>
          <w:szCs w:val="24"/>
          <w:lang w:eastAsia="ru-RU"/>
        </w:rPr>
        <w:t>ября 2026 года 10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sz w:val="24"/>
          <w:szCs w:val="24"/>
          <w:lang w:eastAsia="ru-RU"/>
        </w:rPr>
      </w:pPr>
      <w:r w:rsidRPr="00887A96">
        <w:rPr>
          <w:rFonts w:ascii="PT Astra Serif" w:eastAsia="Times New Roman" w:hAnsi="PT Astra Serif" w:cs="PTAstraSerif-Regular"/>
          <w:b/>
          <w:sz w:val="24"/>
          <w:szCs w:val="24"/>
          <w:lang w:eastAsia="ru-RU"/>
        </w:rPr>
        <w:t xml:space="preserve">8. Дата и время окончания определения участников аукциона: </w:t>
      </w:r>
    </w:p>
    <w:p w:rsidR="00011164" w:rsidRPr="00887A96" w:rsidRDefault="00BA4631" w:rsidP="00C34EE5">
      <w:pPr>
        <w:spacing w:after="0" w:line="240" w:lineRule="auto"/>
        <w:ind w:firstLine="567"/>
        <w:jc w:val="both"/>
        <w:rPr>
          <w:rFonts w:ascii="PT Astra Serif" w:eastAsia="Times New Roman" w:hAnsi="PT Astra Serif" w:cs="PTAstraSerif-Regular"/>
          <w:sz w:val="24"/>
          <w:szCs w:val="24"/>
          <w:lang w:eastAsia="ru-RU"/>
        </w:rPr>
      </w:pPr>
      <w:r>
        <w:rPr>
          <w:rFonts w:ascii="PT Astra Serif" w:eastAsia="Times New Roman" w:hAnsi="PT Astra Serif" w:cs="PTAstraSerif-Regular"/>
          <w:sz w:val="24"/>
          <w:szCs w:val="24"/>
          <w:lang w:eastAsia="ru-RU"/>
        </w:rPr>
        <w:t>«27</w:t>
      </w:r>
      <w:r w:rsidR="00011164" w:rsidRPr="00887A96">
        <w:rPr>
          <w:rFonts w:ascii="PT Astra Serif" w:eastAsia="Times New Roman" w:hAnsi="PT Astra Serif" w:cs="PTAstraSerif-Regular"/>
          <w:sz w:val="24"/>
          <w:szCs w:val="24"/>
          <w:lang w:eastAsia="ru-RU"/>
        </w:rPr>
        <w:t xml:space="preserve">» </w:t>
      </w:r>
      <w:r w:rsidR="00DC4DEF">
        <w:rPr>
          <w:rFonts w:ascii="PT Astra Serif" w:eastAsia="Times New Roman" w:hAnsi="PT Astra Serif" w:cs="PTAstraSerif-Regular"/>
          <w:sz w:val="24"/>
          <w:szCs w:val="24"/>
          <w:lang w:eastAsia="ru-RU"/>
        </w:rPr>
        <w:t>но</w:t>
      </w:r>
      <w:r w:rsidR="00C34EE5" w:rsidRPr="00887A96">
        <w:rPr>
          <w:rFonts w:ascii="PT Astra Serif" w:eastAsia="Times New Roman" w:hAnsi="PT Astra Serif" w:cs="PTAstraSerif-Regular"/>
          <w:sz w:val="24"/>
          <w:szCs w:val="24"/>
          <w:lang w:eastAsia="ru-RU"/>
        </w:rPr>
        <w:t>ября</w:t>
      </w:r>
      <w:r w:rsidR="00011164" w:rsidRPr="00887A96">
        <w:rPr>
          <w:rFonts w:ascii="PT Astra Serif" w:eastAsia="Times New Roman" w:hAnsi="PT Astra Serif" w:cs="PTAstraSerif-Regular"/>
          <w:sz w:val="24"/>
          <w:szCs w:val="24"/>
          <w:lang w:eastAsia="ru-RU"/>
        </w:rPr>
        <w:t xml:space="preserve"> 2026 года 10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sz w:val="24"/>
          <w:szCs w:val="24"/>
          <w:lang w:eastAsia="ru-RU"/>
        </w:rPr>
      </w:pPr>
      <w:r w:rsidRPr="00887A96">
        <w:rPr>
          <w:rFonts w:ascii="PT Astra Serif" w:eastAsia="Times New Roman" w:hAnsi="PT Astra Serif" w:cs="PTAstraSerif-Regular"/>
          <w:b/>
          <w:sz w:val="24"/>
          <w:szCs w:val="24"/>
          <w:lang w:eastAsia="ru-RU"/>
        </w:rPr>
        <w:t xml:space="preserve">9. Дата и время проведения аукциона: </w:t>
      </w:r>
    </w:p>
    <w:p w:rsidR="00011164" w:rsidRPr="00887A96" w:rsidRDefault="00BA4631" w:rsidP="00C34EE5">
      <w:pPr>
        <w:spacing w:after="0" w:line="240" w:lineRule="auto"/>
        <w:ind w:firstLine="567"/>
        <w:jc w:val="both"/>
        <w:rPr>
          <w:rFonts w:ascii="PT Astra Serif" w:eastAsia="Times New Roman" w:hAnsi="PT Astra Serif" w:cs="PTAstraSerif-Regular"/>
          <w:color w:val="000000"/>
          <w:sz w:val="24"/>
          <w:szCs w:val="24"/>
          <w:lang w:eastAsia="ru-RU"/>
        </w:rPr>
      </w:pPr>
      <w:r>
        <w:rPr>
          <w:rFonts w:ascii="PT Astra Serif" w:eastAsia="Times New Roman" w:hAnsi="PT Astra Serif" w:cs="PTAstraSerif-Regular"/>
          <w:sz w:val="24"/>
          <w:szCs w:val="24"/>
          <w:lang w:eastAsia="ru-RU"/>
        </w:rPr>
        <w:t>«30</w:t>
      </w:r>
      <w:r w:rsidR="00011164" w:rsidRPr="00887A96">
        <w:rPr>
          <w:rFonts w:ascii="PT Astra Serif" w:eastAsia="Times New Roman" w:hAnsi="PT Astra Serif" w:cs="PTAstraSerif-Regular"/>
          <w:sz w:val="24"/>
          <w:szCs w:val="24"/>
          <w:lang w:eastAsia="ru-RU"/>
        </w:rPr>
        <w:t xml:space="preserve">» </w:t>
      </w:r>
      <w:r w:rsidR="00DC4DEF">
        <w:rPr>
          <w:rFonts w:ascii="PT Astra Serif" w:eastAsia="Times New Roman" w:hAnsi="PT Astra Serif" w:cs="PTAstraSerif-Regular"/>
          <w:sz w:val="24"/>
          <w:szCs w:val="24"/>
          <w:lang w:eastAsia="ru-RU"/>
        </w:rPr>
        <w:t>но</w:t>
      </w:r>
      <w:r w:rsidR="00B41441" w:rsidRPr="00887A96">
        <w:rPr>
          <w:rFonts w:ascii="PT Astra Serif" w:eastAsia="Times New Roman" w:hAnsi="PT Astra Serif" w:cs="PTAstraSerif-Regular"/>
          <w:sz w:val="24"/>
          <w:szCs w:val="24"/>
          <w:lang w:eastAsia="ru-RU"/>
        </w:rPr>
        <w:t>ября</w:t>
      </w:r>
      <w:r w:rsidR="00011164" w:rsidRPr="00887A96">
        <w:rPr>
          <w:rFonts w:ascii="PT Astra Serif" w:eastAsia="Times New Roman" w:hAnsi="PT Astra Serif" w:cs="PTAstraSerif-Regular"/>
          <w:sz w:val="24"/>
          <w:szCs w:val="24"/>
          <w:lang w:eastAsia="ru-RU"/>
        </w:rPr>
        <w:t xml:space="preserve"> 2026 года </w:t>
      </w:r>
      <w:r w:rsidR="00C34EE5" w:rsidRPr="00887A96">
        <w:rPr>
          <w:rFonts w:ascii="PT Astra Serif" w:eastAsia="Times New Roman" w:hAnsi="PT Astra Serif" w:cs="PTAstraSerif-Regular"/>
          <w:sz w:val="24"/>
          <w:szCs w:val="24"/>
          <w:lang w:eastAsia="ru-RU"/>
        </w:rPr>
        <w:t>11</w:t>
      </w:r>
      <w:r w:rsidR="00011164" w:rsidRPr="00887A96">
        <w:rPr>
          <w:rFonts w:ascii="PT Astra Serif" w:eastAsia="Times New Roman" w:hAnsi="PT Astra Serif" w:cs="PTAstraSerif-Regular"/>
          <w:sz w:val="24"/>
          <w:szCs w:val="24"/>
          <w:lang w:eastAsia="ru-RU"/>
        </w:rPr>
        <w:t xml:space="preserve"> часов 00 минут </w:t>
      </w:r>
      <w:r w:rsidR="00011164" w:rsidRPr="00887A96">
        <w:rPr>
          <w:rFonts w:ascii="PT Astra Serif" w:eastAsia="Times New Roman" w:hAnsi="PT Astra Serif" w:cs="PTAstraSerif-Regular"/>
          <w:color w:val="000000"/>
          <w:sz w:val="24"/>
          <w:szCs w:val="24"/>
          <w:lang w:eastAsia="ru-RU"/>
        </w:rPr>
        <w:t>(время московское).</w:t>
      </w:r>
    </w:p>
    <w:p w:rsidR="00011164" w:rsidRPr="00887A96" w:rsidRDefault="00011164" w:rsidP="00011164">
      <w:pPr>
        <w:spacing w:after="0" w:line="240" w:lineRule="auto"/>
        <w:ind w:firstLine="709"/>
        <w:jc w:val="both"/>
        <w:rPr>
          <w:rFonts w:ascii="PT Astra Serif" w:eastAsia="Times New Roman" w:hAnsi="PT Astra Serif" w:cs="PTAstraSerif-Regular"/>
          <w:color w:val="000000"/>
          <w:sz w:val="26"/>
          <w:szCs w:val="26"/>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color w:val="000000"/>
          <w:sz w:val="24"/>
          <w:szCs w:val="24"/>
          <w:lang w:eastAsia="ru-RU"/>
        </w:rPr>
      </w:pPr>
      <w:r w:rsidRPr="00011164">
        <w:rPr>
          <w:rFonts w:ascii="PT Astra Serif" w:eastAsia="Times New Roman" w:hAnsi="PT Astra Serif" w:cs="Times New Roman"/>
          <w:b/>
          <w:color w:val="000000"/>
          <w:sz w:val="24"/>
          <w:szCs w:val="24"/>
          <w:lang w:eastAsia="ru-RU"/>
        </w:rPr>
        <w:t xml:space="preserve">10. Требование к содержанию, составу, форме заявки на участие в электронном аукционе, и порядок ее подачи </w:t>
      </w:r>
    </w:p>
    <w:p w:rsidR="00AA3B9C" w:rsidRDefault="00011164" w:rsidP="00AA3B9C">
      <w:pPr>
        <w:widowControl w:val="0"/>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10.1. Заявка на участие в аукционе в сроки, указанные в извещении о проведен</w:t>
      </w:r>
      <w:proofErr w:type="gramStart"/>
      <w:r w:rsidRPr="00011164">
        <w:rPr>
          <w:rFonts w:ascii="PT Astra Serif" w:eastAsia="Times New Roman" w:hAnsi="PT Astra Serif" w:cs="Times New Roman"/>
          <w:color w:val="000000"/>
          <w:sz w:val="24"/>
          <w:szCs w:val="24"/>
          <w:lang w:eastAsia="ru-RU"/>
        </w:rPr>
        <w:t>ии ау</w:t>
      </w:r>
      <w:proofErr w:type="gramEnd"/>
      <w:r w:rsidRPr="00011164">
        <w:rPr>
          <w:rFonts w:ascii="PT Astra Serif" w:eastAsia="Times New Roman" w:hAnsi="PT Astra Serif" w:cs="Times New Roman"/>
          <w:color w:val="000000"/>
          <w:sz w:val="24"/>
          <w:szCs w:val="24"/>
          <w:lang w:eastAsia="ru-RU"/>
        </w:rPr>
        <w:t>кциона, направляется оператору электронной площадки АО «РАД» (</w:t>
      </w:r>
      <w:hyperlink r:id="rId10" w:history="1">
        <w:r w:rsidRPr="00011164">
          <w:rPr>
            <w:rFonts w:ascii="PT Astra Serif" w:eastAsia="Times New Roman" w:hAnsi="PT Astra Serif" w:cs="Times New Roman"/>
            <w:color w:val="000000"/>
            <w:sz w:val="24"/>
            <w:szCs w:val="24"/>
            <w:lang w:eastAsia="ru-RU"/>
          </w:rPr>
          <w:t>https://lot-online.ru</w:t>
        </w:r>
      </w:hyperlink>
      <w:r w:rsidRPr="00011164">
        <w:rPr>
          <w:rFonts w:ascii="PT Astra Serif" w:eastAsia="Times New Roman" w:hAnsi="PT Astra Serif" w:cs="Times New Roman"/>
          <w:color w:val="000000"/>
          <w:sz w:val="24"/>
          <w:szCs w:val="24"/>
          <w:lang w:eastAsia="ru-RU"/>
        </w:rPr>
        <w:t xml:space="preserve">) </w:t>
      </w:r>
      <w:r w:rsidRPr="00011164">
        <w:rPr>
          <w:rFonts w:ascii="PT Astra Serif" w:eastAsia="Times New Roman" w:hAnsi="PT Astra Serif" w:cs="Times New Roman"/>
          <w:color w:val="000000"/>
          <w:sz w:val="24"/>
          <w:szCs w:val="24"/>
          <w:lang w:eastAsia="ru-RU"/>
        </w:rPr>
        <w:br/>
        <w:t xml:space="preserve">в форме электронного документа и подписывается усиленной квалифицированной подписью заявителя. </w:t>
      </w:r>
      <w:r w:rsidRPr="00C77F57">
        <w:rPr>
          <w:rFonts w:ascii="PT Astra Serif" w:eastAsia="Times New Roman" w:hAnsi="PT Astra Serif" w:cs="Times New Roman"/>
          <w:color w:val="000000"/>
          <w:sz w:val="24"/>
          <w:szCs w:val="24"/>
          <w:lang w:eastAsia="ru-RU"/>
        </w:rPr>
        <w:t xml:space="preserve">Заявка оформляется по форме, приложенной к аукционной документации </w:t>
      </w:r>
      <w:r w:rsidRPr="00E5244A">
        <w:rPr>
          <w:rFonts w:ascii="PT Astra Serif" w:eastAsia="Times New Roman" w:hAnsi="PT Astra Serif" w:cs="Times New Roman"/>
          <w:color w:val="000000"/>
          <w:sz w:val="24"/>
          <w:szCs w:val="24"/>
          <w:lang w:eastAsia="ru-RU"/>
        </w:rPr>
        <w:t>(Приложение № 1).</w:t>
      </w:r>
      <w:r w:rsidR="00E5244A">
        <w:rPr>
          <w:rFonts w:ascii="PT Astra Serif" w:eastAsia="Times New Roman" w:hAnsi="PT Astra Serif" w:cs="Times New Roman"/>
          <w:color w:val="000000"/>
          <w:sz w:val="24"/>
          <w:szCs w:val="24"/>
          <w:lang w:eastAsia="ru-RU"/>
        </w:rPr>
        <w:t xml:space="preserve"> </w:t>
      </w:r>
    </w:p>
    <w:p w:rsidR="00011164" w:rsidRPr="00011164" w:rsidRDefault="00185FF0" w:rsidP="00AA3B9C">
      <w:pPr>
        <w:widowControl w:val="0"/>
        <w:spacing w:after="0" w:line="240" w:lineRule="auto"/>
        <w:ind w:firstLine="709"/>
        <w:jc w:val="both"/>
        <w:rPr>
          <w:rFonts w:ascii="PT Astra Serif" w:eastAsia="Times New Roman" w:hAnsi="PT Astra Serif" w:cs="Times New Roman"/>
          <w:color w:val="000000"/>
          <w:sz w:val="24"/>
          <w:szCs w:val="24"/>
          <w:lang w:eastAsia="ru-RU"/>
        </w:rPr>
      </w:pPr>
      <w:hyperlink r:id="rId11" w:history="1">
        <w:r w:rsidR="00011164" w:rsidRPr="00011164">
          <w:rPr>
            <w:rFonts w:ascii="PT Astra Serif" w:eastAsia="Times New Roman" w:hAnsi="PT Astra Serif" w:cs="Times New Roman"/>
            <w:color w:val="0000FF"/>
            <w:sz w:val="24"/>
            <w:szCs w:val="24"/>
            <w:u w:val="single"/>
            <w:lang w:eastAsia="ru-RU"/>
          </w:rPr>
          <w:t>Порядок регистрации на электронной торговой площадке</w:t>
        </w:r>
      </w:hyperlink>
      <w:r w:rsidR="00011164" w:rsidRPr="00011164">
        <w:rPr>
          <w:rFonts w:ascii="PT Astra Serif" w:eastAsia="Times New Roman" w:hAnsi="PT Astra Serif" w:cs="Times New Roman"/>
          <w:color w:val="000000"/>
          <w:sz w:val="24"/>
          <w:szCs w:val="24"/>
          <w:lang w:eastAsia="ru-RU"/>
        </w:rPr>
        <w:t xml:space="preserve">: </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Для участия в Аукционе Претенденты проходят регистрацию на </w:t>
      </w:r>
      <w:hyperlink r:id="rId12" w:history="1">
        <w:r w:rsidRPr="00011164">
          <w:rPr>
            <w:rFonts w:ascii="PT Astra Serif" w:eastAsia="Times New Roman" w:hAnsi="PT Astra Serif" w:cs="Times New Roman"/>
            <w:color w:val="0000FF"/>
            <w:sz w:val="24"/>
            <w:szCs w:val="24"/>
            <w:u w:val="single"/>
            <w:lang w:eastAsia="ru-RU"/>
          </w:rPr>
          <w:t>официальном сайте</w:t>
        </w:r>
      </w:hyperlink>
      <w:r w:rsidRPr="00011164">
        <w:rPr>
          <w:rFonts w:ascii="PT Astra Serif" w:eastAsia="Times New Roman" w:hAnsi="PT Astra Serif" w:cs="Times New Roman"/>
          <w:color w:val="000000"/>
          <w:sz w:val="24"/>
          <w:szCs w:val="24"/>
          <w:lang w:eastAsia="ru-RU"/>
        </w:rPr>
        <w:t xml:space="preserve"> </w:t>
      </w:r>
      <w:r w:rsidRPr="00011164">
        <w:rPr>
          <w:rFonts w:ascii="PT Astra Serif" w:eastAsia="Times New Roman" w:hAnsi="PT Astra Serif" w:cs="Times New Roman"/>
          <w:color w:val="000000"/>
          <w:sz w:val="24"/>
          <w:szCs w:val="24"/>
          <w:lang w:eastAsia="ru-RU"/>
        </w:rPr>
        <w:br/>
        <w:t xml:space="preserve">в порядке, определенном Федеральным казначейством. Юридические лица, физические лица и индивидуальные предприниматели, зарегистрированные на официальном сайте, считаются зарегистрированными на электронной площадке не позднее рабочего дня, следующего после дня регистрации таких юридических лиц и индивидуальных предпринимателей </w:t>
      </w:r>
      <w:r w:rsidRPr="00011164">
        <w:rPr>
          <w:rFonts w:ascii="PT Astra Serif" w:eastAsia="Times New Roman" w:hAnsi="PT Astra Serif" w:cs="Times New Roman"/>
          <w:color w:val="000000"/>
          <w:sz w:val="24"/>
          <w:szCs w:val="24"/>
          <w:lang w:eastAsia="ru-RU"/>
        </w:rPr>
        <w:br/>
        <w:t>на официальном сайте.</w:t>
      </w:r>
    </w:p>
    <w:p w:rsidR="00011164" w:rsidRPr="00011164" w:rsidRDefault="00011164" w:rsidP="00011164">
      <w:pPr>
        <w:widowControl w:val="0"/>
        <w:tabs>
          <w:tab w:val="left" w:pos="5700"/>
        </w:tabs>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10.2. Заявка на участие в аукционе должна содержать следующие документы </w:t>
      </w:r>
      <w:r w:rsidRPr="00011164">
        <w:rPr>
          <w:rFonts w:ascii="PT Astra Serif" w:eastAsia="Times New Roman" w:hAnsi="PT Astra Serif" w:cs="Times New Roman"/>
          <w:color w:val="000000"/>
          <w:sz w:val="24"/>
          <w:szCs w:val="24"/>
          <w:lang w:eastAsia="ru-RU"/>
        </w:rPr>
        <w:br/>
        <w:t>и сведения:</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proofErr w:type="gramStart"/>
      <w:r w:rsidRPr="00011164">
        <w:rPr>
          <w:rFonts w:ascii="PT Astra Serif" w:eastAsia="Times New Roman" w:hAnsi="PT Astra Serif" w:cs="Times New Roman"/>
          <w:color w:val="000000"/>
          <w:sz w:val="24"/>
          <w:szCs w:val="24"/>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011164">
        <w:rPr>
          <w:rFonts w:ascii="PT Astra Serif" w:eastAsia="Times New Roman" w:hAnsi="PT Astra Serif" w:cs="Times New Roman"/>
          <w:color w:val="000000"/>
          <w:sz w:val="24"/>
          <w:szCs w:val="24"/>
          <w:lang w:eastAsia="ru-RU"/>
        </w:rPr>
        <w:t xml:space="preserve"> Российской Федерации, адрес регистрации </w:t>
      </w:r>
      <w:r w:rsidRPr="00011164">
        <w:rPr>
          <w:rFonts w:ascii="PT Astra Serif" w:eastAsia="Times New Roman" w:hAnsi="PT Astra Serif" w:cs="Times New Roman"/>
          <w:color w:val="000000"/>
          <w:sz w:val="24"/>
          <w:szCs w:val="24"/>
          <w:lang w:eastAsia="ru-RU"/>
        </w:rPr>
        <w:br/>
        <w:t>по месту жительства (пребывания) (для физического лица), номер контактного телефона, адрес электронной почты;</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proofErr w:type="gramStart"/>
      <w:r w:rsidRPr="00011164">
        <w:rPr>
          <w:rFonts w:ascii="PT Astra Serif" w:eastAsia="Times New Roman" w:hAnsi="PT Astra Serif" w:cs="Times New Roman"/>
          <w:color w:val="000000"/>
          <w:sz w:val="24"/>
          <w:szCs w:val="24"/>
          <w:lang w:eastAsia="ru-RU"/>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w:t>
      </w:r>
      <w:r w:rsidRPr="00011164">
        <w:rPr>
          <w:rFonts w:ascii="PT Astra Serif" w:eastAsia="Times New Roman" w:hAnsi="PT Astra Serif" w:cs="Times New Roman"/>
          <w:color w:val="000000"/>
          <w:sz w:val="24"/>
          <w:szCs w:val="24"/>
          <w:lang w:eastAsia="ru-RU"/>
        </w:rPr>
        <w:br/>
        <w:t>с законодательством</w:t>
      </w:r>
      <w:proofErr w:type="gramEnd"/>
      <w:r w:rsidRPr="00011164">
        <w:rPr>
          <w:rFonts w:ascii="PT Astra Serif" w:eastAsia="Times New Roman" w:hAnsi="PT Astra Serif" w:cs="Times New Roman"/>
          <w:color w:val="000000"/>
          <w:sz w:val="24"/>
          <w:szCs w:val="24"/>
          <w:lang w:eastAsia="ru-RU"/>
        </w:rPr>
        <w:t xml:space="preserve"> </w:t>
      </w:r>
      <w:proofErr w:type="gramStart"/>
      <w:r w:rsidRPr="00011164">
        <w:rPr>
          <w:rFonts w:ascii="PT Astra Serif" w:eastAsia="Times New Roman" w:hAnsi="PT Astra Serif" w:cs="Times New Roman"/>
          <w:color w:val="000000"/>
          <w:sz w:val="24"/>
          <w:szCs w:val="24"/>
          <w:lang w:eastAsia="ru-RU"/>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4) надлежащим образом, заверенный перевод на русский язык документов </w:t>
      </w:r>
      <w:r w:rsidRPr="00011164">
        <w:rPr>
          <w:rFonts w:ascii="PT Astra Serif" w:eastAsia="Times New Roman" w:hAnsi="PT Astra Serif" w:cs="Times New Roman"/>
          <w:color w:val="000000"/>
          <w:sz w:val="24"/>
          <w:szCs w:val="24"/>
          <w:lang w:eastAsia="ru-RU"/>
        </w:rPr>
        <w:br/>
        <w:t xml:space="preserve">о государственной регистрации иностранного юридического лица в соответствии </w:t>
      </w:r>
      <w:r w:rsidRPr="00011164">
        <w:rPr>
          <w:rFonts w:ascii="PT Astra Serif" w:eastAsia="Times New Roman" w:hAnsi="PT Astra Serif" w:cs="Times New Roman"/>
          <w:color w:val="000000"/>
          <w:sz w:val="24"/>
          <w:szCs w:val="24"/>
          <w:lang w:eastAsia="ru-RU"/>
        </w:rPr>
        <w:br/>
        <w:t>с законодательством соответствующего государства (если заявителем является иностранное юридическое лицо);</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5) надлежащим образом заверенный перевод на русский язык документов </w:t>
      </w:r>
      <w:r w:rsidRPr="00011164">
        <w:rPr>
          <w:rFonts w:ascii="PT Astra Serif" w:eastAsia="Times New Roman" w:hAnsi="PT Astra Serif" w:cs="Times New Roman"/>
          <w:color w:val="000000"/>
          <w:sz w:val="24"/>
          <w:szCs w:val="24"/>
          <w:lang w:eastAsia="ru-RU"/>
        </w:rPr>
        <w:br/>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011164">
        <w:rPr>
          <w:rFonts w:ascii="PT Astra Serif" w:eastAsia="Times New Roman" w:hAnsi="PT Astra Serif" w:cs="Times New Roman"/>
          <w:color w:val="000000"/>
          <w:sz w:val="24"/>
          <w:szCs w:val="24"/>
          <w:lang w:eastAsia="ru-RU"/>
        </w:rPr>
        <w:b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011164">
        <w:rPr>
          <w:rFonts w:ascii="PT Astra Serif" w:eastAsia="Times New Roman" w:hAnsi="PT Astra Serif" w:cs="Times New Roman"/>
          <w:color w:val="000000"/>
          <w:sz w:val="24"/>
          <w:szCs w:val="24"/>
          <w:lang w:eastAsia="ru-RU"/>
        </w:rPr>
        <w:t>,</w:t>
      </w:r>
      <w:proofErr w:type="gramEnd"/>
      <w:r w:rsidRPr="00011164">
        <w:rPr>
          <w:rFonts w:ascii="PT Astra Serif" w:eastAsia="Times New Roman" w:hAnsi="PT Astra Serif" w:cs="Times New Roman"/>
          <w:color w:val="000000"/>
          <w:sz w:val="24"/>
          <w:szCs w:val="24"/>
          <w:lang w:eastAsia="ru-RU"/>
        </w:rPr>
        <w:t xml:space="preserve"> если </w:t>
      </w:r>
      <w:r w:rsidRPr="00011164">
        <w:rPr>
          <w:rFonts w:ascii="PT Astra Serif" w:eastAsia="Times New Roman" w:hAnsi="PT Astra Serif" w:cs="Times New Roman"/>
          <w:color w:val="000000"/>
          <w:sz w:val="24"/>
          <w:szCs w:val="24"/>
          <w:lang w:eastAsia="ru-RU"/>
        </w:rPr>
        <w:br/>
        <w:t xml:space="preserve">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w:t>
      </w:r>
      <w:r w:rsidRPr="00011164">
        <w:rPr>
          <w:rFonts w:ascii="PT Astra Serif" w:eastAsia="Times New Roman" w:hAnsi="PT Astra Serif" w:cs="Times New Roman"/>
          <w:color w:val="000000"/>
          <w:sz w:val="24"/>
          <w:szCs w:val="24"/>
          <w:lang w:eastAsia="ru-RU"/>
        </w:rPr>
        <w:br/>
        <w:t xml:space="preserve">и оформленную в соответствии с гражданским законодательством Российской Федерации. </w:t>
      </w:r>
      <w:r w:rsidRPr="00011164">
        <w:rPr>
          <w:rFonts w:ascii="PT Astra Serif" w:eastAsia="Times New Roman" w:hAnsi="PT Astra Serif" w:cs="Times New Roman"/>
          <w:color w:val="000000"/>
          <w:sz w:val="24"/>
          <w:szCs w:val="24"/>
          <w:lang w:eastAsia="ru-RU"/>
        </w:rPr>
        <w:br/>
        <w:t>В случае</w:t>
      </w:r>
      <w:proofErr w:type="gramStart"/>
      <w:r w:rsidRPr="00011164">
        <w:rPr>
          <w:rFonts w:ascii="PT Astra Serif" w:eastAsia="Times New Roman" w:hAnsi="PT Astra Serif" w:cs="Times New Roman"/>
          <w:color w:val="000000"/>
          <w:sz w:val="24"/>
          <w:szCs w:val="24"/>
          <w:lang w:eastAsia="ru-RU"/>
        </w:rPr>
        <w:t>,</w:t>
      </w:r>
      <w:proofErr w:type="gramEnd"/>
      <w:r w:rsidRPr="00011164">
        <w:rPr>
          <w:rFonts w:ascii="PT Astra Serif" w:eastAsia="Times New Roman" w:hAnsi="PT Astra Serif" w:cs="Times New Roman"/>
          <w:color w:val="000000"/>
          <w:sz w:val="24"/>
          <w:szCs w:val="24"/>
          <w:lang w:eastAsia="ru-RU"/>
        </w:rPr>
        <w:t xml:space="preserve">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8) информацию о </w:t>
      </w:r>
      <w:proofErr w:type="spellStart"/>
      <w:r w:rsidRPr="00011164">
        <w:rPr>
          <w:rFonts w:ascii="PT Astra Serif" w:eastAsia="Times New Roman" w:hAnsi="PT Astra Serif" w:cs="Times New Roman"/>
          <w:color w:val="000000"/>
          <w:sz w:val="24"/>
          <w:szCs w:val="24"/>
          <w:lang w:eastAsia="ru-RU"/>
        </w:rPr>
        <w:t>непроведении</w:t>
      </w:r>
      <w:proofErr w:type="spellEnd"/>
      <w:r w:rsidRPr="00011164">
        <w:rPr>
          <w:rFonts w:ascii="PT Astra Serif" w:eastAsia="Times New Roman" w:hAnsi="PT Astra Serif" w:cs="Times New Roman"/>
          <w:color w:val="000000"/>
          <w:sz w:val="24"/>
          <w:szCs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5244A"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color w:val="000000"/>
          <w:sz w:val="24"/>
          <w:szCs w:val="24"/>
          <w:lang w:eastAsia="ru-RU"/>
        </w:rPr>
        <w:t xml:space="preserve">10.3. </w:t>
      </w:r>
      <w:r w:rsidRPr="00011164">
        <w:rPr>
          <w:rFonts w:ascii="PT Astra Serif" w:eastAsia="Times New Roman" w:hAnsi="PT Astra Serif" w:cs="Times New Roman"/>
          <w:sz w:val="24"/>
          <w:szCs w:val="24"/>
          <w:lang w:eastAsia="ru-RU"/>
        </w:rPr>
        <w:t>Информация о внесении заявителем денежных сре</w:t>
      </w:r>
      <w:proofErr w:type="gramStart"/>
      <w:r w:rsidRPr="00011164">
        <w:rPr>
          <w:rFonts w:ascii="PT Astra Serif" w:eastAsia="Times New Roman" w:hAnsi="PT Astra Serif" w:cs="Times New Roman"/>
          <w:sz w:val="24"/>
          <w:szCs w:val="24"/>
          <w:lang w:eastAsia="ru-RU"/>
        </w:rPr>
        <w:t>дств в р</w:t>
      </w:r>
      <w:proofErr w:type="gramEnd"/>
      <w:r w:rsidRPr="00011164">
        <w:rPr>
          <w:rFonts w:ascii="PT Astra Serif" w:eastAsia="Times New Roman" w:hAnsi="PT Astra Serif" w:cs="Times New Roman"/>
          <w:sz w:val="24"/>
          <w:szCs w:val="24"/>
          <w:lang w:eastAsia="ru-RU"/>
        </w:rPr>
        <w:t xml:space="preserve">азмере задатка направляется оператором электронной площадки организатору аукциона вместе с заявкой </w:t>
      </w:r>
      <w:r w:rsidRPr="00011164">
        <w:rPr>
          <w:rFonts w:ascii="PT Astra Serif" w:eastAsia="Times New Roman" w:hAnsi="PT Astra Serif" w:cs="Times New Roman"/>
          <w:sz w:val="24"/>
          <w:szCs w:val="24"/>
          <w:lang w:eastAsia="ru-RU"/>
        </w:rPr>
        <w:br/>
        <w:t>на участие в аукционе.</w:t>
      </w:r>
      <w:r w:rsidR="00E5244A">
        <w:rPr>
          <w:rFonts w:ascii="PT Astra Serif" w:eastAsia="Times New Roman" w:hAnsi="PT Astra Serif" w:cs="Times New Roman"/>
          <w:sz w:val="24"/>
          <w:szCs w:val="24"/>
          <w:lang w:eastAsia="ru-RU"/>
        </w:rPr>
        <w:t xml:space="preserve"> </w:t>
      </w: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10.4. Заявитель вправе подать только одну заявку в отношении предмета аукциона (лота).</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10.5.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10.6. Прием заявок на участие в аукционе осуществляется до даты и времени окончания срока подачи таких заявок.</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10.7. Каждая заявка на участие в аукционе, поступившая в срок, указанный в извещении о проведен</w:t>
      </w:r>
      <w:proofErr w:type="gramStart"/>
      <w:r w:rsidRPr="00011164">
        <w:rPr>
          <w:rFonts w:ascii="PT Astra Serif" w:eastAsia="Times New Roman" w:hAnsi="PT Astra Serif" w:cs="Times New Roman"/>
          <w:color w:val="000000"/>
          <w:sz w:val="24"/>
          <w:szCs w:val="24"/>
          <w:lang w:eastAsia="ru-RU"/>
        </w:rPr>
        <w:t>ии ау</w:t>
      </w:r>
      <w:proofErr w:type="gramEnd"/>
      <w:r w:rsidRPr="00011164">
        <w:rPr>
          <w:rFonts w:ascii="PT Astra Serif" w:eastAsia="Times New Roman" w:hAnsi="PT Astra Serif" w:cs="Times New Roman"/>
          <w:color w:val="000000"/>
          <w:sz w:val="24"/>
          <w:szCs w:val="24"/>
          <w:lang w:eastAsia="ru-RU"/>
        </w:rPr>
        <w:t>кциона, регистрируется оператором электронной площадки с указанием даты, времени ее получения и порядкового номера заявки. В течение 1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10.8. Полученные после окончания установленного срока приема заявок на участие </w:t>
      </w:r>
      <w:r w:rsidRPr="00011164">
        <w:rPr>
          <w:rFonts w:ascii="PT Astra Serif" w:eastAsia="Times New Roman" w:hAnsi="PT Astra Serif" w:cs="Times New Roman"/>
          <w:color w:val="000000"/>
          <w:sz w:val="24"/>
          <w:szCs w:val="24"/>
          <w:lang w:eastAsia="ru-RU"/>
        </w:rPr>
        <w:br/>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5 рабочих</w:t>
      </w:r>
      <w:r w:rsidR="00E65BCA">
        <w:rPr>
          <w:rFonts w:ascii="PT Astra Serif" w:eastAsia="Times New Roman" w:hAnsi="PT Astra Serif" w:cs="Times New Roman"/>
          <w:color w:val="000000"/>
          <w:sz w:val="24"/>
          <w:szCs w:val="24"/>
          <w:lang w:eastAsia="ru-RU"/>
        </w:rPr>
        <w:t xml:space="preserve"> </w:t>
      </w:r>
      <w:r w:rsidRPr="00011164">
        <w:rPr>
          <w:rFonts w:ascii="PT Astra Serif" w:eastAsia="Times New Roman" w:hAnsi="PT Astra Serif" w:cs="Times New Roman"/>
          <w:color w:val="000000"/>
          <w:sz w:val="24"/>
          <w:szCs w:val="24"/>
          <w:lang w:eastAsia="ru-RU"/>
        </w:rPr>
        <w:t>дней</w:t>
      </w:r>
      <w:r w:rsidR="00E65BCA">
        <w:rPr>
          <w:rFonts w:ascii="PT Astra Serif" w:eastAsia="Times New Roman" w:hAnsi="PT Astra Serif" w:cs="Times New Roman"/>
          <w:color w:val="000000"/>
          <w:sz w:val="24"/>
          <w:szCs w:val="24"/>
          <w:lang w:eastAsia="ru-RU"/>
        </w:rPr>
        <w:t xml:space="preserve"> </w:t>
      </w:r>
      <w:proofErr w:type="gramStart"/>
      <w:r w:rsidRPr="00011164">
        <w:rPr>
          <w:rFonts w:ascii="PT Astra Serif" w:eastAsia="Times New Roman" w:hAnsi="PT Astra Serif" w:cs="Times New Roman"/>
          <w:color w:val="000000"/>
          <w:sz w:val="24"/>
          <w:szCs w:val="24"/>
          <w:lang w:eastAsia="ru-RU"/>
        </w:rPr>
        <w:t>с даты окончания</w:t>
      </w:r>
      <w:proofErr w:type="gramEnd"/>
      <w:r w:rsidRPr="00011164">
        <w:rPr>
          <w:rFonts w:ascii="PT Astra Serif" w:eastAsia="Times New Roman" w:hAnsi="PT Astra Serif" w:cs="Times New Roman"/>
          <w:color w:val="000000"/>
          <w:sz w:val="24"/>
          <w:szCs w:val="24"/>
          <w:lang w:eastAsia="ru-RU"/>
        </w:rPr>
        <w:t xml:space="preserve"> срока приема заявок.</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10.9.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5 рабочих дней </w:t>
      </w:r>
      <w:proofErr w:type="gramStart"/>
      <w:r w:rsidRPr="00011164">
        <w:rPr>
          <w:rFonts w:ascii="PT Astra Serif" w:eastAsia="Times New Roman" w:hAnsi="PT Astra Serif" w:cs="Times New Roman"/>
          <w:color w:val="000000"/>
          <w:sz w:val="24"/>
          <w:szCs w:val="24"/>
          <w:lang w:eastAsia="ru-RU"/>
        </w:rPr>
        <w:t>с даты поступления</w:t>
      </w:r>
      <w:proofErr w:type="gramEnd"/>
      <w:r w:rsidRPr="00011164">
        <w:rPr>
          <w:rFonts w:ascii="PT Astra Serif" w:eastAsia="Times New Roman" w:hAnsi="PT Astra Serif" w:cs="Times New Roman"/>
          <w:color w:val="000000"/>
          <w:sz w:val="24"/>
          <w:szCs w:val="24"/>
          <w:lang w:eastAsia="ru-RU"/>
        </w:rPr>
        <w:t xml:space="preserve"> организатору аукциона уведомления </w:t>
      </w:r>
      <w:r w:rsidRPr="00011164">
        <w:rPr>
          <w:rFonts w:ascii="PT Astra Serif" w:eastAsia="Times New Roman" w:hAnsi="PT Astra Serif" w:cs="Times New Roman"/>
          <w:color w:val="000000"/>
          <w:sz w:val="24"/>
          <w:szCs w:val="24"/>
          <w:lang w:eastAsia="ru-RU"/>
        </w:rPr>
        <w:br/>
        <w:t>об отзыве заявки на участие в аукционе.</w:t>
      </w:r>
    </w:p>
    <w:p w:rsidR="00011164" w:rsidRPr="00011164" w:rsidRDefault="00011164" w:rsidP="000D28E2">
      <w:pPr>
        <w:widowControl w:val="0"/>
        <w:spacing w:after="0" w:line="260" w:lineRule="exact"/>
        <w:ind w:right="40" w:firstLine="426"/>
        <w:jc w:val="both"/>
        <w:rPr>
          <w:rFonts w:ascii="PT Astra Serif" w:eastAsia="Times New Roman" w:hAnsi="PT Astra Serif" w:cs="Times New Roman"/>
          <w:color w:val="000000"/>
          <w:sz w:val="24"/>
          <w:szCs w:val="24"/>
          <w:lang w:eastAsia="ru-RU"/>
        </w:rPr>
      </w:pP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11. Требование о внесении задатка, размер задатка, срок и порядок внесения задатка, реквизиты счета для перечисления задатка:</w:t>
      </w: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b/>
          <w:sz w:val="24"/>
          <w:szCs w:val="24"/>
          <w:lang w:eastAsia="ru-RU"/>
        </w:rPr>
      </w:pPr>
    </w:p>
    <w:p w:rsidR="00011164" w:rsidRPr="00011164" w:rsidRDefault="00011164" w:rsidP="000D28E2">
      <w:pPr>
        <w:spacing w:after="0" w:line="260" w:lineRule="exact"/>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Размер задатка:</w:t>
      </w:r>
    </w:p>
    <w:p w:rsidR="00011164" w:rsidRPr="00C34EE5" w:rsidRDefault="00C34EE5" w:rsidP="000D28E2">
      <w:pPr>
        <w:widowControl w:val="0"/>
        <w:suppressAutoHyphens/>
        <w:spacing w:line="260" w:lineRule="exact"/>
        <w:ind w:firstLine="709"/>
        <w:jc w:val="both"/>
        <w:rPr>
          <w:rFonts w:ascii="PT Astra Serif" w:eastAsia="Andale Sans UI" w:hAnsi="PT Astra Serif"/>
          <w:color w:val="000000"/>
          <w:kern w:val="1"/>
          <w:sz w:val="24"/>
          <w:szCs w:val="24"/>
        </w:rPr>
      </w:pPr>
      <w:r w:rsidRPr="00C34EE5">
        <w:rPr>
          <w:rFonts w:ascii="PT Astra Serif" w:eastAsia="Calibri" w:hAnsi="PT Astra Serif"/>
          <w:b/>
          <w:bCs/>
          <w:sz w:val="24"/>
          <w:szCs w:val="24"/>
        </w:rPr>
        <w:t>Размер задатка</w:t>
      </w:r>
      <w:r w:rsidRPr="00C34EE5">
        <w:rPr>
          <w:rFonts w:ascii="PT Astra Serif" w:eastAsia="Calibri" w:hAnsi="PT Astra Serif"/>
          <w:bCs/>
          <w:sz w:val="24"/>
          <w:szCs w:val="24"/>
        </w:rPr>
        <w:t xml:space="preserve"> </w:t>
      </w:r>
      <w:r w:rsidRPr="00C34EE5">
        <w:rPr>
          <w:rFonts w:ascii="PT Astra Serif" w:eastAsia="Calibri" w:hAnsi="PT Astra Serif"/>
          <w:b/>
          <w:bCs/>
          <w:sz w:val="24"/>
          <w:szCs w:val="24"/>
        </w:rPr>
        <w:t>(</w:t>
      </w:r>
      <w:r w:rsidR="00E65BCA">
        <w:rPr>
          <w:rFonts w:ascii="PT Astra Serif" w:eastAsia="Calibri" w:hAnsi="PT Astra Serif"/>
          <w:b/>
          <w:bCs/>
          <w:sz w:val="24"/>
          <w:szCs w:val="24"/>
        </w:rPr>
        <w:t>2</w:t>
      </w:r>
      <w:r w:rsidRPr="00C34EE5">
        <w:rPr>
          <w:rFonts w:ascii="PT Astra Serif" w:eastAsia="Calibri" w:hAnsi="PT Astra Serif"/>
          <w:b/>
          <w:bCs/>
          <w:sz w:val="24"/>
          <w:szCs w:val="24"/>
        </w:rPr>
        <w:t>0%)</w:t>
      </w:r>
      <w:r w:rsidRPr="00C34EE5">
        <w:rPr>
          <w:rFonts w:ascii="PT Astra Serif" w:eastAsia="Calibri" w:hAnsi="PT Astra Serif"/>
          <w:bCs/>
          <w:sz w:val="24"/>
          <w:szCs w:val="24"/>
        </w:rPr>
        <w:t xml:space="preserve"> </w:t>
      </w:r>
      <w:r w:rsidRPr="00C34EE5">
        <w:rPr>
          <w:rFonts w:ascii="PT Astra Serif" w:eastAsia="Calibri" w:hAnsi="PT Astra Serif"/>
          <w:b/>
          <w:sz w:val="24"/>
          <w:szCs w:val="24"/>
        </w:rPr>
        <w:t xml:space="preserve">(c учетом НДС) </w:t>
      </w:r>
      <w:r w:rsidRPr="00C34EE5">
        <w:rPr>
          <w:rFonts w:ascii="PT Astra Serif" w:eastAsia="Calibri" w:hAnsi="PT Astra Serif"/>
          <w:bCs/>
          <w:sz w:val="24"/>
          <w:szCs w:val="24"/>
        </w:rPr>
        <w:t xml:space="preserve">– </w:t>
      </w:r>
      <w:r w:rsidR="00E65BCA" w:rsidRPr="00E65BCA">
        <w:rPr>
          <w:rFonts w:ascii="PT Astra Serif" w:eastAsia="Andale Sans UI" w:hAnsi="PT Astra Serif"/>
          <w:color w:val="000000"/>
          <w:kern w:val="1"/>
          <w:sz w:val="24"/>
          <w:szCs w:val="24"/>
        </w:rPr>
        <w:t>7 920,00 (Семь тысяч девятьсот двадцать рублей 00 копеек)</w:t>
      </w:r>
      <w:r w:rsidRPr="00C34EE5">
        <w:rPr>
          <w:rFonts w:ascii="PT Astra Serif" w:eastAsia="Andale Sans UI" w:hAnsi="PT Astra Serif"/>
          <w:color w:val="000000"/>
          <w:kern w:val="1"/>
          <w:sz w:val="24"/>
          <w:szCs w:val="24"/>
        </w:rPr>
        <w:t>.</w:t>
      </w: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Порядок внесения задатка определяет регламент электронной площадки оператора https://lot-online.ru.</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Заявители обязаны внести задаток в необходимом размере до окончания приема заявок.</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Задаток вносится в валюте Российской Федерации на счёт Оператора электронной торговой площадки АО «РАД»: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АО «Российский аукционный дом»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ИНН 7838430413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КПП 783801001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proofErr w:type="gramStart"/>
      <w:r w:rsidRPr="00011164">
        <w:rPr>
          <w:rFonts w:ascii="PT Astra Serif" w:eastAsia="Times New Roman" w:hAnsi="PT Astra Serif" w:cs="Times New Roman"/>
          <w:sz w:val="24"/>
          <w:szCs w:val="24"/>
          <w:lang w:eastAsia="ru-RU"/>
        </w:rPr>
        <w:t>Р</w:t>
      </w:r>
      <w:proofErr w:type="gramEnd"/>
      <w:r w:rsidRPr="00011164">
        <w:rPr>
          <w:rFonts w:ascii="PT Astra Serif" w:eastAsia="Times New Roman" w:hAnsi="PT Astra Serif" w:cs="Times New Roman"/>
          <w:sz w:val="24"/>
          <w:szCs w:val="24"/>
          <w:lang w:eastAsia="ru-RU"/>
        </w:rPr>
        <w:t>/</w:t>
      </w:r>
      <w:proofErr w:type="spellStart"/>
      <w:r w:rsidRPr="00011164">
        <w:rPr>
          <w:rFonts w:ascii="PT Astra Serif" w:eastAsia="Times New Roman" w:hAnsi="PT Astra Serif" w:cs="Times New Roman"/>
          <w:sz w:val="24"/>
          <w:szCs w:val="24"/>
          <w:lang w:eastAsia="ru-RU"/>
        </w:rPr>
        <w:t>сч</w:t>
      </w:r>
      <w:proofErr w:type="spellEnd"/>
      <w:r w:rsidRPr="00011164">
        <w:rPr>
          <w:rFonts w:ascii="PT Astra Serif" w:eastAsia="Times New Roman" w:hAnsi="PT Astra Serif" w:cs="Times New Roman"/>
          <w:sz w:val="24"/>
          <w:szCs w:val="24"/>
          <w:lang w:eastAsia="ru-RU"/>
        </w:rPr>
        <w:t xml:space="preserve"> 40702810055040010531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Банк СЕВЕРО-ЗАПАДНЫЙ БАНК ПАО СБЕРБАНК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К/c 30101810500000000653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БИК банка 044030653 </w:t>
      </w:r>
    </w:p>
    <w:p w:rsidR="00D128F5" w:rsidRDefault="00D128F5" w:rsidP="000D28E2">
      <w:pPr>
        <w:widowControl w:val="0"/>
        <w:spacing w:after="0" w:line="260" w:lineRule="exact"/>
        <w:ind w:firstLine="709"/>
        <w:jc w:val="both"/>
        <w:rPr>
          <w:rFonts w:ascii="PT Astra Serif" w:eastAsia="Times New Roman" w:hAnsi="PT Astra Serif" w:cs="Times New Roman"/>
          <w:i/>
          <w:sz w:val="24"/>
          <w:szCs w:val="24"/>
          <w:lang w:eastAsia="ru-RU"/>
        </w:rPr>
      </w:pPr>
    </w:p>
    <w:p w:rsidR="00011164" w:rsidRPr="00011164" w:rsidRDefault="00011164" w:rsidP="000D28E2">
      <w:pPr>
        <w:widowControl w:val="0"/>
        <w:spacing w:after="0" w:line="260" w:lineRule="exact"/>
        <w:ind w:firstLine="709"/>
        <w:jc w:val="both"/>
        <w:rPr>
          <w:rFonts w:ascii="PT Astra Serif" w:eastAsia="Times New Roman" w:hAnsi="PT Astra Serif" w:cs="Times New Roman"/>
          <w:i/>
          <w:sz w:val="24"/>
          <w:szCs w:val="24"/>
          <w:lang w:eastAsia="ru-RU"/>
        </w:rPr>
      </w:pPr>
      <w:r w:rsidRPr="00011164">
        <w:rPr>
          <w:rFonts w:ascii="PT Astra Serif" w:eastAsia="Times New Roman" w:hAnsi="PT Astra Serif" w:cs="Times New Roman"/>
          <w:i/>
          <w:sz w:val="24"/>
          <w:szCs w:val="24"/>
          <w:lang w:eastAsia="ru-RU"/>
        </w:rPr>
        <w:t>В платежном поручении в части «назначение платежа» должна содержаться информация: «№ л/</w:t>
      </w:r>
      <w:proofErr w:type="gramStart"/>
      <w:r w:rsidRPr="00011164">
        <w:rPr>
          <w:rFonts w:ascii="PT Astra Serif" w:eastAsia="Times New Roman" w:hAnsi="PT Astra Serif" w:cs="Times New Roman"/>
          <w:i/>
          <w:sz w:val="24"/>
          <w:szCs w:val="24"/>
          <w:lang w:eastAsia="ru-RU"/>
        </w:rPr>
        <w:t>с</w:t>
      </w:r>
      <w:proofErr w:type="gramEnd"/>
      <w:r w:rsidRPr="00011164">
        <w:rPr>
          <w:rFonts w:ascii="PT Astra Serif" w:eastAsia="Times New Roman" w:hAnsi="PT Astra Serif" w:cs="Times New Roman"/>
          <w:i/>
          <w:sz w:val="24"/>
          <w:szCs w:val="24"/>
          <w:lang w:eastAsia="ru-RU"/>
        </w:rPr>
        <w:t xml:space="preserve"> ____________Средства для проведения операций по обеспечению участия в электронных процедурах. НДС не облагается».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Сумма денежных средств, поступившая Оператору электронной торговой площадки </w:t>
      </w:r>
      <w:r w:rsidRPr="00011164">
        <w:rPr>
          <w:rFonts w:ascii="PT Astra Serif" w:eastAsia="Times New Roman" w:hAnsi="PT Astra Serif" w:cs="Times New Roman"/>
          <w:sz w:val="24"/>
          <w:szCs w:val="24"/>
          <w:lang w:eastAsia="ru-RU"/>
        </w:rPr>
        <w:br/>
        <w:t xml:space="preserve">в качестве задатка на указанный расчетный счет, зачисляется на лицевой счет Претендента. </w:t>
      </w:r>
    </w:p>
    <w:p w:rsidR="000D28E2" w:rsidRDefault="000D28E2" w:rsidP="000D28E2">
      <w:pPr>
        <w:widowControl w:val="0"/>
        <w:spacing w:after="0" w:line="260" w:lineRule="exact"/>
        <w:ind w:firstLine="709"/>
        <w:jc w:val="both"/>
        <w:rPr>
          <w:rFonts w:ascii="PT Astra Serif" w:eastAsia="Times New Roman" w:hAnsi="PT Astra Serif" w:cs="Times New Roman"/>
          <w:b/>
          <w:sz w:val="24"/>
          <w:szCs w:val="24"/>
          <w:lang w:eastAsia="ru-RU"/>
        </w:rPr>
      </w:pPr>
    </w:p>
    <w:p w:rsidR="00011164" w:rsidRPr="00011164" w:rsidRDefault="00011164" w:rsidP="00011164">
      <w:pPr>
        <w:widowControl w:val="0"/>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 xml:space="preserve">12. Величина повышения начальной цены договора (шаг аукциона): </w:t>
      </w:r>
    </w:p>
    <w:p w:rsidR="00011164" w:rsidRPr="00C34EE5"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C34EE5">
        <w:rPr>
          <w:rFonts w:ascii="PT Astra Serif" w:eastAsia="Times New Roman" w:hAnsi="PT Astra Serif" w:cs="Times New Roman"/>
          <w:sz w:val="24"/>
          <w:szCs w:val="24"/>
          <w:lang w:eastAsia="ru-RU"/>
        </w:rPr>
        <w:t xml:space="preserve">Шаг аукциона (5%): </w:t>
      </w:r>
      <w:r w:rsidR="00E65BCA" w:rsidRPr="00E65BCA">
        <w:rPr>
          <w:rFonts w:ascii="PT Astra Serif" w:eastAsia="Calibri" w:hAnsi="PT Astra Serif"/>
          <w:bCs/>
          <w:sz w:val="24"/>
          <w:szCs w:val="24"/>
        </w:rPr>
        <w:t>1980,00 (одна тысяча девятьсот восемьдесят рублей 00 копеек)</w:t>
      </w:r>
      <w:r w:rsidR="00C34EE5" w:rsidRPr="00C34EE5">
        <w:rPr>
          <w:rFonts w:ascii="PT Astra Serif" w:eastAsia="Calibri" w:hAnsi="PT Astra Serif"/>
          <w:bCs/>
          <w:sz w:val="24"/>
          <w:szCs w:val="24"/>
        </w:rPr>
        <w:t>.</w:t>
      </w:r>
    </w:p>
    <w:p w:rsidR="00011164" w:rsidRPr="001D0779" w:rsidRDefault="00011164" w:rsidP="00011164">
      <w:pPr>
        <w:spacing w:after="0" w:line="240" w:lineRule="auto"/>
        <w:ind w:firstLine="709"/>
        <w:jc w:val="both"/>
        <w:rPr>
          <w:rFonts w:ascii="PT Astra Serif" w:eastAsia="Times New Roman" w:hAnsi="PT Astra Serif" w:cs="Times New Roman"/>
          <w:b/>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13. Срок и порядок оплаты по договору:</w:t>
      </w:r>
    </w:p>
    <w:p w:rsidR="00E36D03" w:rsidRDefault="00E36D03" w:rsidP="00C34EE5">
      <w:pPr>
        <w:spacing w:after="0" w:line="240" w:lineRule="auto"/>
        <w:ind w:firstLine="709"/>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С</w:t>
      </w:r>
      <w:r w:rsidRPr="00E36D03">
        <w:rPr>
          <w:rFonts w:ascii="PT Astra Serif" w:eastAsia="Times New Roman" w:hAnsi="PT Astra Serif" w:cs="Times New Roman"/>
          <w:sz w:val="24"/>
          <w:szCs w:val="24"/>
          <w:lang w:eastAsia="ru-RU"/>
        </w:rPr>
        <w:t>роки и порядок оплаты по договору указаны в проект</w:t>
      </w:r>
      <w:r>
        <w:rPr>
          <w:rFonts w:ascii="PT Astra Serif" w:eastAsia="Times New Roman" w:hAnsi="PT Astra Serif" w:cs="Times New Roman"/>
          <w:sz w:val="24"/>
          <w:szCs w:val="24"/>
          <w:lang w:eastAsia="ru-RU"/>
        </w:rPr>
        <w:t>е</w:t>
      </w:r>
      <w:r w:rsidRPr="00E36D03">
        <w:rPr>
          <w:rFonts w:ascii="PT Astra Serif" w:eastAsia="Times New Roman" w:hAnsi="PT Astra Serif" w:cs="Times New Roman"/>
          <w:sz w:val="24"/>
          <w:szCs w:val="24"/>
          <w:lang w:eastAsia="ru-RU"/>
        </w:rPr>
        <w:t xml:space="preserve"> договора </w:t>
      </w:r>
      <w:r>
        <w:rPr>
          <w:rFonts w:ascii="PT Astra Serif" w:eastAsia="Times New Roman" w:hAnsi="PT Astra Serif" w:cs="Times New Roman"/>
          <w:sz w:val="24"/>
          <w:szCs w:val="24"/>
          <w:lang w:eastAsia="ru-RU"/>
        </w:rPr>
        <w:t>(Приложение № 2</w:t>
      </w:r>
      <w:r w:rsidR="00803111">
        <w:rPr>
          <w:rFonts w:ascii="PT Astra Serif" w:eastAsia="Times New Roman" w:hAnsi="PT Astra Serif" w:cs="Times New Roman"/>
          <w:sz w:val="24"/>
          <w:szCs w:val="24"/>
          <w:lang w:eastAsia="ru-RU"/>
        </w:rPr>
        <w:br/>
      </w:r>
      <w:r>
        <w:rPr>
          <w:rFonts w:ascii="PT Astra Serif" w:eastAsia="Times New Roman" w:hAnsi="PT Astra Serif" w:cs="Times New Roman"/>
          <w:sz w:val="24"/>
          <w:szCs w:val="24"/>
          <w:lang w:eastAsia="ru-RU"/>
        </w:rPr>
        <w:t>к Извещению)</w:t>
      </w:r>
    </w:p>
    <w:p w:rsidR="00A3141A" w:rsidRPr="00C34EE5" w:rsidRDefault="00A3141A" w:rsidP="00C34EE5">
      <w:pPr>
        <w:spacing w:after="0" w:line="240" w:lineRule="auto"/>
        <w:ind w:firstLine="709"/>
        <w:jc w:val="both"/>
        <w:rPr>
          <w:rFonts w:ascii="PT Astra Serif" w:eastAsia="Times New Roman" w:hAnsi="PT Astra Serif" w:cs="Times New Roman"/>
          <w:sz w:val="24"/>
          <w:szCs w:val="24"/>
          <w:lang w:eastAsia="ru-RU"/>
        </w:rPr>
      </w:pPr>
    </w:p>
    <w:p w:rsidR="00011164" w:rsidRDefault="00011164" w:rsidP="00011164">
      <w:pPr>
        <w:spacing w:after="0" w:line="240" w:lineRule="auto"/>
        <w:ind w:firstLine="709"/>
        <w:jc w:val="both"/>
        <w:rPr>
          <w:rFonts w:ascii="PT Astra Serif" w:eastAsia="Times New Roman" w:hAnsi="PT Astra Serif" w:cs="Times New Roman"/>
          <w:b/>
          <w:sz w:val="24"/>
          <w:szCs w:val="24"/>
          <w:shd w:val="clear" w:color="auto" w:fill="FFFFFF"/>
          <w:lang w:eastAsia="ru-RU"/>
        </w:rPr>
      </w:pPr>
      <w:r w:rsidRPr="00C34EE5">
        <w:rPr>
          <w:rFonts w:ascii="PT Astra Serif" w:eastAsia="Times New Roman" w:hAnsi="PT Astra Serif" w:cs="Times New Roman"/>
          <w:b/>
          <w:sz w:val="24"/>
          <w:szCs w:val="24"/>
          <w:shd w:val="clear" w:color="auto" w:fill="FFFFFF"/>
          <w:lang w:eastAsia="ru-RU"/>
        </w:rPr>
        <w:t xml:space="preserve">Реквизиты для перечисления: </w:t>
      </w:r>
    </w:p>
    <w:p w:rsidR="00C34EE5" w:rsidRPr="00C34EE5" w:rsidRDefault="00C34EE5" w:rsidP="00011164">
      <w:pPr>
        <w:spacing w:after="0" w:line="240" w:lineRule="auto"/>
        <w:ind w:firstLine="709"/>
        <w:jc w:val="both"/>
        <w:rPr>
          <w:rFonts w:ascii="PT Astra Serif" w:eastAsia="Times New Roman" w:hAnsi="PT Astra Serif" w:cs="Times New Roman"/>
          <w:b/>
          <w:sz w:val="24"/>
          <w:szCs w:val="24"/>
          <w:lang w:eastAsia="ru-RU"/>
        </w:rPr>
      </w:pP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ИНН 7106076813, КПП 710601001</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 xml:space="preserve">Министерство финансов Тульской области (ГУ ТО «Тульские парки», </w:t>
      </w:r>
      <w:proofErr w:type="gramEnd"/>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л</w:t>
      </w:r>
      <w:proofErr w:type="gramEnd"/>
      <w:r w:rsidRPr="00C34EE5">
        <w:rPr>
          <w:rFonts w:ascii="PT Astra Serif" w:eastAsia="Andale Sans UI" w:hAnsi="PT Astra Serif"/>
          <w:kern w:val="1"/>
          <w:sz w:val="24"/>
          <w:szCs w:val="24"/>
        </w:rPr>
        <w:t xml:space="preserve">/с 251030008)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р</w:t>
      </w:r>
      <w:proofErr w:type="gramEnd"/>
      <w:r w:rsidRPr="00C34EE5">
        <w:rPr>
          <w:rFonts w:ascii="PT Astra Serif" w:eastAsia="Andale Sans UI" w:hAnsi="PT Astra Serif"/>
          <w:kern w:val="1"/>
          <w:sz w:val="24"/>
          <w:szCs w:val="24"/>
        </w:rPr>
        <w:t xml:space="preserve">/с 03224643700000006600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в ОКЦ № 7 ГУ Банка России по Центральному федеральному округу</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//УФК по Тульской области </w:t>
      </w:r>
      <w:proofErr w:type="gramStart"/>
      <w:r w:rsidRPr="00C34EE5">
        <w:rPr>
          <w:rFonts w:ascii="PT Astra Serif" w:eastAsia="Andale Sans UI" w:hAnsi="PT Astra Serif"/>
          <w:kern w:val="1"/>
          <w:sz w:val="24"/>
          <w:szCs w:val="24"/>
        </w:rPr>
        <w:t>г</w:t>
      </w:r>
      <w:proofErr w:type="gramEnd"/>
      <w:r w:rsidRPr="00C34EE5">
        <w:rPr>
          <w:rFonts w:ascii="PT Astra Serif" w:eastAsia="Andale Sans UI" w:hAnsi="PT Astra Serif"/>
          <w:kern w:val="1"/>
          <w:sz w:val="24"/>
          <w:szCs w:val="24"/>
        </w:rPr>
        <w:t xml:space="preserve"> Тула</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БИК 017003983,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к/с 40102810445370000059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КБК 00000000000008300000</w:t>
      </w:r>
    </w:p>
    <w:p w:rsidR="00011164" w:rsidRPr="001D0779" w:rsidRDefault="00011164" w:rsidP="001D0779">
      <w:pPr>
        <w:spacing w:after="0" w:line="240" w:lineRule="auto"/>
        <w:ind w:firstLine="709"/>
        <w:rPr>
          <w:rFonts w:ascii="PT Astra Serif" w:eastAsia="Times New Roman" w:hAnsi="PT Astra Serif" w:cs="Times New Roman"/>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 xml:space="preserve">14. Срок, в течение которого организатор аукциона вправе отказаться </w:t>
      </w:r>
      <w:r w:rsidRPr="00011164">
        <w:rPr>
          <w:rFonts w:ascii="PT Astra Serif" w:eastAsia="Times New Roman" w:hAnsi="PT Astra Serif" w:cs="Times New Roman"/>
          <w:b/>
          <w:sz w:val="24"/>
          <w:szCs w:val="24"/>
          <w:lang w:eastAsia="ru-RU"/>
        </w:rPr>
        <w:br/>
        <w:t xml:space="preserve">от проведения аукциона: </w:t>
      </w:r>
    </w:p>
    <w:p w:rsidR="00011164" w:rsidRPr="00011164" w:rsidRDefault="00011164" w:rsidP="00011164">
      <w:pPr>
        <w:tabs>
          <w:tab w:val="left" w:pos="9356"/>
        </w:tabs>
        <w:spacing w:after="0" w:line="240" w:lineRule="auto"/>
        <w:ind w:right="-1"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highlight w:val="white"/>
          <w:lang w:eastAsia="ru-RU"/>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на официальном сайте не </w:t>
      </w:r>
      <w:proofErr w:type="gramStart"/>
      <w:r w:rsidRPr="00011164">
        <w:rPr>
          <w:rFonts w:ascii="PT Astra Serif" w:eastAsia="Times New Roman" w:hAnsi="PT Astra Serif" w:cs="Times New Roman"/>
          <w:sz w:val="24"/>
          <w:szCs w:val="24"/>
          <w:highlight w:val="white"/>
          <w:lang w:eastAsia="ru-RU"/>
        </w:rPr>
        <w:t>позднее</w:t>
      </w:r>
      <w:proofErr w:type="gramEnd"/>
      <w:r w:rsidRPr="00011164">
        <w:rPr>
          <w:rFonts w:ascii="PT Astra Serif" w:eastAsia="Times New Roman" w:hAnsi="PT Astra Serif" w:cs="Times New Roman"/>
          <w:sz w:val="24"/>
          <w:szCs w:val="24"/>
          <w:highlight w:val="white"/>
          <w:lang w:eastAsia="ru-RU"/>
        </w:rPr>
        <w:t xml:space="preserve"> чем за 5 дней до даты окончания срока подачи заявок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на участие в аукционе. В течение 1 часа с момента размещения извещения об отказе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w:t>
      </w:r>
      <w:r w:rsidRPr="00011164">
        <w:rPr>
          <w:rFonts w:ascii="PT Astra Serif" w:eastAsia="Times New Roman" w:hAnsi="PT Astra Serif" w:cs="Times New Roman"/>
          <w:sz w:val="24"/>
          <w:szCs w:val="24"/>
          <w:lang w:eastAsia="ru-RU"/>
        </w:rPr>
        <w:t xml:space="preserve">5 рабочих дней </w:t>
      </w:r>
      <w:proofErr w:type="gramStart"/>
      <w:r w:rsidRPr="00011164">
        <w:rPr>
          <w:rFonts w:ascii="PT Astra Serif" w:eastAsia="Times New Roman" w:hAnsi="PT Astra Serif" w:cs="Times New Roman"/>
          <w:sz w:val="24"/>
          <w:szCs w:val="24"/>
          <w:lang w:eastAsia="ru-RU"/>
        </w:rPr>
        <w:t>с даты размещения</w:t>
      </w:r>
      <w:proofErr w:type="gramEnd"/>
      <w:r w:rsidRPr="00011164">
        <w:rPr>
          <w:rFonts w:ascii="PT Astra Serif" w:eastAsia="Times New Roman" w:hAnsi="PT Astra Serif" w:cs="Times New Roman"/>
          <w:sz w:val="24"/>
          <w:szCs w:val="24"/>
          <w:lang w:eastAsia="ru-RU"/>
        </w:rPr>
        <w:t xml:space="preserve"> извещения об отказе от проведения аукциона на официальном сайте.</w:t>
      </w:r>
    </w:p>
    <w:p w:rsidR="00011164" w:rsidRPr="001D0779" w:rsidRDefault="00011164" w:rsidP="00011164">
      <w:pPr>
        <w:tabs>
          <w:tab w:val="left" w:pos="9356"/>
        </w:tabs>
        <w:spacing w:after="0" w:line="240" w:lineRule="auto"/>
        <w:ind w:right="-1" w:firstLine="709"/>
        <w:jc w:val="both"/>
        <w:rPr>
          <w:rFonts w:ascii="PT Astra Serif" w:eastAsia="Times New Roman" w:hAnsi="PT Astra Serif" w:cs="Times New Roman"/>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15. Срок, в течение которого должен быть подписан проект договора:</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proofErr w:type="gramStart"/>
      <w:r w:rsidRPr="00E36D03">
        <w:rPr>
          <w:rFonts w:ascii="PT Astra Serif" w:eastAsia="Times New Roman" w:hAnsi="PT Astra Serif" w:cs="Times New Roman"/>
          <w:sz w:val="24"/>
          <w:szCs w:val="24"/>
          <w:lang w:eastAsia="ru-RU"/>
        </w:rPr>
        <w:t>Заключение договора с победителем аукциона либо лицом, признанным единственным заявителем на участие в аукционе, единственным участником аукциона, в случае, если аукцион признан несостоявшимся по причине подачи заявки на участие в аукционе только одним заявителем, либо признания участником аукциона только одного заявителя, с единственным заявителем на участие в аукционе, в случае, если его заявка соответствует требованиям</w:t>
      </w:r>
      <w:r w:rsidR="00DC4DEF">
        <w:rPr>
          <w:rFonts w:ascii="PT Astra Serif" w:eastAsia="Times New Roman" w:hAnsi="PT Astra Serif" w:cs="Times New Roman"/>
          <w:sz w:val="24"/>
          <w:szCs w:val="24"/>
          <w:lang w:eastAsia="ru-RU"/>
        </w:rPr>
        <w:t xml:space="preserve"> </w:t>
      </w:r>
      <w:r w:rsidRPr="00E36D03">
        <w:rPr>
          <w:rFonts w:ascii="PT Astra Serif" w:eastAsia="Times New Roman" w:hAnsi="PT Astra Serif" w:cs="Times New Roman"/>
          <w:sz w:val="24"/>
          <w:szCs w:val="24"/>
          <w:lang w:eastAsia="ru-RU"/>
        </w:rPr>
        <w:t>и условиям, предусмотренным документацией об</w:t>
      </w:r>
      <w:proofErr w:type="gramEnd"/>
      <w:r w:rsidRPr="00E36D03">
        <w:rPr>
          <w:rFonts w:ascii="PT Astra Serif" w:eastAsia="Times New Roman" w:hAnsi="PT Astra Serif" w:cs="Times New Roman"/>
          <w:sz w:val="24"/>
          <w:szCs w:val="24"/>
          <w:lang w:eastAsia="ru-RU"/>
        </w:rPr>
        <w:t xml:space="preserve"> </w:t>
      </w:r>
      <w:proofErr w:type="gramStart"/>
      <w:r w:rsidRPr="00E36D03">
        <w:rPr>
          <w:rFonts w:ascii="PT Astra Serif" w:eastAsia="Times New Roman" w:hAnsi="PT Astra Serif" w:cs="Times New Roman"/>
          <w:sz w:val="24"/>
          <w:szCs w:val="24"/>
          <w:lang w:eastAsia="ru-RU"/>
        </w:rPr>
        <w:t>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r w:rsidR="00DC4DEF">
        <w:rPr>
          <w:rFonts w:ascii="PT Astra Serif" w:eastAsia="Times New Roman" w:hAnsi="PT Astra Serif" w:cs="Times New Roman"/>
          <w:sz w:val="24"/>
          <w:szCs w:val="24"/>
          <w:lang w:eastAsia="ru-RU"/>
        </w:rPr>
        <w:t xml:space="preserve"> </w:t>
      </w:r>
      <w:r w:rsidR="00E36D03" w:rsidRPr="00E36D03">
        <w:rPr>
          <w:rFonts w:ascii="PT Astra Serif" w:eastAsia="Times New Roman" w:hAnsi="PT Astra Serif" w:cs="Times New Roman"/>
          <w:sz w:val="24"/>
          <w:szCs w:val="24"/>
          <w:lang w:eastAsia="ru-RU"/>
        </w:rPr>
        <w:t xml:space="preserve">осуществляется </w:t>
      </w:r>
      <w:r w:rsidRPr="00E36D03">
        <w:rPr>
          <w:rFonts w:ascii="PT Astra Serif" w:eastAsia="Times New Roman" w:hAnsi="PT Astra Serif" w:cs="Times New Roman"/>
          <w:sz w:val="24"/>
          <w:szCs w:val="24"/>
          <w:lang w:eastAsia="ru-RU"/>
        </w:rPr>
        <w:t>не ранее чем через десять дней и не позднее двадцати дней со дня размещения на официальном</w:t>
      </w:r>
      <w:proofErr w:type="gramEnd"/>
      <w:r w:rsidRPr="00E36D03">
        <w:rPr>
          <w:rFonts w:ascii="PT Astra Serif" w:eastAsia="Times New Roman" w:hAnsi="PT Astra Serif" w:cs="Times New Roman"/>
          <w:sz w:val="24"/>
          <w:szCs w:val="24"/>
          <w:lang w:eastAsia="ru-RU"/>
        </w:rPr>
        <w:t xml:space="preserve"> сайте протокола подведения итогов аукциона, протокола</w:t>
      </w:r>
      <w:r w:rsidR="00DC4DEF">
        <w:rPr>
          <w:rFonts w:ascii="PT Astra Serif" w:eastAsia="Times New Roman" w:hAnsi="PT Astra Serif" w:cs="Times New Roman"/>
          <w:sz w:val="24"/>
          <w:szCs w:val="24"/>
          <w:lang w:eastAsia="ru-RU"/>
        </w:rPr>
        <w:t xml:space="preserve"> </w:t>
      </w:r>
      <w:r w:rsidRPr="00E36D03">
        <w:rPr>
          <w:rFonts w:ascii="PT Astra Serif" w:eastAsia="Times New Roman" w:hAnsi="PT Astra Serif" w:cs="Times New Roman"/>
          <w:sz w:val="24"/>
          <w:szCs w:val="24"/>
          <w:lang w:eastAsia="ru-RU"/>
        </w:rPr>
        <w:t xml:space="preserve">о признании аукциона </w:t>
      </w:r>
      <w:proofErr w:type="gramStart"/>
      <w:r w:rsidRPr="00E36D03">
        <w:rPr>
          <w:rFonts w:ascii="PT Astra Serif" w:eastAsia="Times New Roman" w:hAnsi="PT Astra Serif" w:cs="Times New Roman"/>
          <w:sz w:val="24"/>
          <w:szCs w:val="24"/>
          <w:lang w:eastAsia="ru-RU"/>
        </w:rPr>
        <w:t>несостоявшимся</w:t>
      </w:r>
      <w:proofErr w:type="gramEnd"/>
      <w:r w:rsidRPr="00E36D03">
        <w:rPr>
          <w:rFonts w:ascii="PT Astra Serif" w:eastAsia="Times New Roman" w:hAnsi="PT Astra Serif" w:cs="Times New Roman"/>
          <w:sz w:val="24"/>
          <w:szCs w:val="24"/>
          <w:lang w:eastAsia="ru-RU"/>
        </w:rPr>
        <w:t>.</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При этом заключение договора для единственного заявителя на участие в аукционе, единственного участника аукциона, является обязательным.</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 xml:space="preserve">Заключение договора с участником аукциона, сделавшим предпоследнее предложение </w:t>
      </w:r>
      <w:r w:rsidR="000D28E2">
        <w:rPr>
          <w:rFonts w:ascii="PT Astra Serif" w:eastAsia="Times New Roman" w:hAnsi="PT Astra Serif" w:cs="Times New Roman"/>
          <w:sz w:val="24"/>
          <w:szCs w:val="24"/>
          <w:lang w:eastAsia="ru-RU"/>
        </w:rPr>
        <w:br/>
      </w:r>
      <w:r w:rsidRPr="00E36D03">
        <w:rPr>
          <w:rFonts w:ascii="PT Astra Serif" w:eastAsia="Times New Roman" w:hAnsi="PT Astra Serif" w:cs="Times New Roman"/>
          <w:sz w:val="24"/>
          <w:szCs w:val="24"/>
          <w:lang w:eastAsia="ru-RU"/>
        </w:rPr>
        <w:t>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011164" w:rsidRPr="001D0779" w:rsidRDefault="00011164" w:rsidP="00011164">
      <w:pPr>
        <w:spacing w:after="0" w:line="240" w:lineRule="auto"/>
        <w:ind w:firstLine="709"/>
        <w:jc w:val="both"/>
        <w:rPr>
          <w:rFonts w:ascii="PT Astra Serif" w:eastAsia="Times New Roman" w:hAnsi="PT Astra Serif" w:cs="Times New Roman"/>
          <w:b/>
          <w:sz w:val="24"/>
          <w:szCs w:val="24"/>
          <w:lang w:eastAsia="ru-RU"/>
        </w:rPr>
      </w:pPr>
    </w:p>
    <w:p w:rsidR="00011164" w:rsidRPr="00E36D03"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E36D03">
        <w:rPr>
          <w:rFonts w:ascii="PT Astra Serif" w:eastAsia="Times New Roman" w:hAnsi="PT Astra Serif" w:cs="Times New Roman"/>
          <w:b/>
          <w:sz w:val="24"/>
          <w:szCs w:val="24"/>
          <w:lang w:eastAsia="ru-RU"/>
        </w:rPr>
        <w:t xml:space="preserve">16. Срок действия договора: </w:t>
      </w:r>
    </w:p>
    <w:p w:rsidR="00011164" w:rsidRPr="00E36D03" w:rsidRDefault="00011164" w:rsidP="00011164">
      <w:pPr>
        <w:spacing w:after="0" w:line="240" w:lineRule="auto"/>
        <w:ind w:firstLine="709"/>
        <w:rPr>
          <w:rFonts w:ascii="Times New Roman" w:eastAsia="Times New Roman" w:hAnsi="Times New Roman" w:cs="Times New Roman"/>
          <w:sz w:val="24"/>
          <w:szCs w:val="20"/>
          <w:lang w:eastAsia="ru-RU"/>
        </w:rPr>
      </w:pPr>
      <w:r w:rsidRPr="00E36D03">
        <w:rPr>
          <w:rFonts w:ascii="PT Astra Serif" w:eastAsia="Times New Roman" w:hAnsi="PT Astra Serif" w:cs="Times New Roman"/>
          <w:sz w:val="24"/>
          <w:szCs w:val="24"/>
          <w:lang w:eastAsia="ru-RU"/>
        </w:rPr>
        <w:t xml:space="preserve">Срок действия договора </w:t>
      </w:r>
      <w:r w:rsidR="00922CC4">
        <w:rPr>
          <w:rFonts w:ascii="PT Astra Serif" w:eastAsia="Times New Roman" w:hAnsi="PT Astra Serif" w:cs="Times New Roman"/>
          <w:sz w:val="24"/>
          <w:szCs w:val="24"/>
          <w:lang w:eastAsia="ru-RU"/>
        </w:rPr>
        <w:t xml:space="preserve">- </w:t>
      </w:r>
      <w:r w:rsidR="00B809A7">
        <w:rPr>
          <w:rFonts w:ascii="PT Astra Serif" w:eastAsia="Times New Roman" w:hAnsi="PT Astra Serif" w:cs="Times New Roman"/>
          <w:sz w:val="24"/>
          <w:szCs w:val="24"/>
          <w:lang w:eastAsia="ru-RU"/>
        </w:rPr>
        <w:t>2</w:t>
      </w:r>
      <w:r w:rsidRPr="00E36D03">
        <w:rPr>
          <w:rFonts w:ascii="PT Astra Serif" w:eastAsia="Times New Roman" w:hAnsi="PT Astra Serif" w:cs="Times New Roman"/>
          <w:sz w:val="24"/>
          <w:szCs w:val="24"/>
          <w:lang w:eastAsia="ru-RU"/>
        </w:rPr>
        <w:t xml:space="preserve"> </w:t>
      </w:r>
      <w:r w:rsidR="00922CC4">
        <w:rPr>
          <w:rFonts w:ascii="PT Astra Serif" w:eastAsia="Times New Roman" w:hAnsi="PT Astra Serif" w:cs="Times New Roman"/>
          <w:sz w:val="24"/>
          <w:szCs w:val="24"/>
          <w:lang w:eastAsia="ru-RU"/>
        </w:rPr>
        <w:t>года</w:t>
      </w:r>
      <w:r w:rsidRPr="00E36D03">
        <w:rPr>
          <w:rFonts w:ascii="PT Astra Serif" w:eastAsia="Times New Roman" w:hAnsi="PT Astra Serif" w:cs="Times New Roman"/>
          <w:sz w:val="24"/>
          <w:szCs w:val="24"/>
          <w:lang w:eastAsia="ru-RU"/>
        </w:rPr>
        <w:t>.</w:t>
      </w:r>
      <w:r w:rsidRPr="00E36D03">
        <w:rPr>
          <w:rFonts w:ascii="Times New Roman" w:eastAsia="Times New Roman" w:hAnsi="Times New Roman" w:cs="Times New Roman"/>
          <w:sz w:val="24"/>
          <w:szCs w:val="20"/>
          <w:lang w:eastAsia="ru-RU"/>
        </w:rPr>
        <w:t xml:space="preserve"> </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 xml:space="preserve">Договор вступает в силу с момента его подписания Сторонами. </w:t>
      </w: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Все вопросы, касающиеся проведения аукциона и не нашедшие отражения в настоящем извещении, регулируются законодательством Российской Федерации.</w:t>
      </w:r>
    </w:p>
    <w:p w:rsidR="00011164" w:rsidRPr="00011164" w:rsidRDefault="00011164" w:rsidP="00011164">
      <w:pPr>
        <w:widowControl w:val="0"/>
        <w:tabs>
          <w:tab w:val="left" w:pos="5700"/>
        </w:tabs>
        <w:suppressAutoHyphens/>
        <w:spacing w:after="0" w:line="240" w:lineRule="auto"/>
        <w:jc w:val="both"/>
        <w:rPr>
          <w:rFonts w:ascii="PT Astra Serif" w:eastAsia="Times New Roman" w:hAnsi="PT Astra Serif" w:cs="Times New Roman"/>
          <w:bCs/>
          <w:sz w:val="24"/>
          <w:szCs w:val="24"/>
          <w:lang w:eastAsia="ru-RU" w:bidi="ru-RU"/>
        </w:rPr>
      </w:pP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Приложения к извещению о проведен</w:t>
      </w:r>
      <w:proofErr w:type="gramStart"/>
      <w:r w:rsidRPr="00011164">
        <w:rPr>
          <w:rFonts w:ascii="PT Astra Serif" w:eastAsia="Times New Roman" w:hAnsi="PT Astra Serif" w:cs="Times New Roman"/>
          <w:bCs/>
          <w:sz w:val="24"/>
          <w:szCs w:val="24"/>
          <w:lang w:eastAsia="ru-RU" w:bidi="ru-RU"/>
        </w:rPr>
        <w:t>ии ау</w:t>
      </w:r>
      <w:proofErr w:type="gramEnd"/>
      <w:r w:rsidRPr="00011164">
        <w:rPr>
          <w:rFonts w:ascii="PT Astra Serif" w:eastAsia="Times New Roman" w:hAnsi="PT Astra Serif" w:cs="Times New Roman"/>
          <w:bCs/>
          <w:sz w:val="24"/>
          <w:szCs w:val="24"/>
          <w:lang w:eastAsia="ru-RU" w:bidi="ru-RU"/>
        </w:rPr>
        <w:t>кциона являются его неотъемлемой частью:</w:t>
      </w: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1. Фотографии имущества 3 шт.</w:t>
      </w: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 xml:space="preserve">2. Проект договора </w:t>
      </w:r>
      <w:r w:rsidR="00A3141A">
        <w:rPr>
          <w:rFonts w:ascii="PT Astra Serif" w:eastAsia="Times New Roman" w:hAnsi="PT Astra Serif" w:cs="Times New Roman"/>
          <w:bCs/>
          <w:sz w:val="24"/>
          <w:szCs w:val="24"/>
          <w:lang w:eastAsia="ru-RU" w:bidi="ru-RU"/>
        </w:rPr>
        <w:t>на размещение нестационарного</w:t>
      </w:r>
      <w:r w:rsidR="00B809A7">
        <w:rPr>
          <w:rFonts w:ascii="PT Astra Serif" w:eastAsia="Times New Roman" w:hAnsi="PT Astra Serif" w:cs="Times New Roman"/>
          <w:bCs/>
          <w:sz w:val="24"/>
          <w:szCs w:val="24"/>
          <w:lang w:eastAsia="ru-RU" w:bidi="ru-RU"/>
        </w:rPr>
        <w:t xml:space="preserve"> торгового</w:t>
      </w:r>
      <w:r w:rsidR="00A3141A">
        <w:rPr>
          <w:rFonts w:ascii="PT Astra Serif" w:eastAsia="Times New Roman" w:hAnsi="PT Astra Serif" w:cs="Times New Roman"/>
          <w:bCs/>
          <w:sz w:val="24"/>
          <w:szCs w:val="24"/>
          <w:lang w:eastAsia="ru-RU" w:bidi="ru-RU"/>
        </w:rPr>
        <w:t xml:space="preserve"> объекта</w:t>
      </w:r>
      <w:r w:rsidRPr="00011164">
        <w:rPr>
          <w:rFonts w:ascii="PT Astra Serif" w:eastAsia="Times New Roman" w:hAnsi="PT Astra Serif" w:cs="Times New Roman"/>
          <w:bCs/>
          <w:sz w:val="24"/>
          <w:szCs w:val="24"/>
          <w:lang w:eastAsia="ru-RU" w:bidi="ru-RU"/>
        </w:rPr>
        <w:t>.</w:t>
      </w:r>
    </w:p>
    <w:p w:rsidR="00011164" w:rsidRPr="00011164" w:rsidRDefault="00011164" w:rsidP="00011164">
      <w:pPr>
        <w:spacing w:after="0" w:line="240" w:lineRule="auto"/>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br w:type="page"/>
      </w:r>
    </w:p>
    <w:p w:rsidR="00C34EE5" w:rsidRPr="00011164" w:rsidRDefault="00C34EE5" w:rsidP="00C34EE5">
      <w:pPr>
        <w:spacing w:after="0" w:line="240" w:lineRule="auto"/>
        <w:jc w:val="right"/>
        <w:rPr>
          <w:rFonts w:ascii="PT Astra Serif" w:eastAsia="Times New Roman" w:hAnsi="PT Astra Serif" w:cs="Times New Roman"/>
          <w:color w:val="000000"/>
          <w:sz w:val="24"/>
          <w:szCs w:val="20"/>
          <w:lang w:eastAsia="ru-RU"/>
        </w:rPr>
      </w:pPr>
      <w:r w:rsidRPr="00011164">
        <w:rPr>
          <w:rFonts w:ascii="PT Astra Serif" w:eastAsia="Times New Roman" w:hAnsi="PT Astra Serif" w:cs="Times New Roman"/>
          <w:color w:val="000000"/>
          <w:sz w:val="24"/>
          <w:szCs w:val="20"/>
          <w:lang w:eastAsia="ru-RU"/>
        </w:rPr>
        <w:t xml:space="preserve">Приложение № </w:t>
      </w:r>
      <w:r>
        <w:rPr>
          <w:rFonts w:ascii="PT Astra Serif" w:eastAsia="Times New Roman" w:hAnsi="PT Astra Serif" w:cs="Times New Roman"/>
          <w:color w:val="000000"/>
          <w:sz w:val="24"/>
          <w:szCs w:val="20"/>
          <w:lang w:eastAsia="ru-RU"/>
        </w:rPr>
        <w:t>1</w:t>
      </w:r>
      <w:r w:rsidRPr="00011164">
        <w:rPr>
          <w:rFonts w:ascii="PT Astra Serif" w:eastAsia="Times New Roman" w:hAnsi="PT Astra Serif" w:cs="Times New Roman"/>
          <w:color w:val="000000"/>
          <w:sz w:val="24"/>
          <w:szCs w:val="20"/>
          <w:lang w:eastAsia="ru-RU"/>
        </w:rPr>
        <w:t xml:space="preserve"> </w:t>
      </w:r>
    </w:p>
    <w:p w:rsidR="000D28E2" w:rsidRPr="000D28E2" w:rsidRDefault="00C34EE5" w:rsidP="000D28E2">
      <w:pPr>
        <w:jc w:val="right"/>
        <w:rPr>
          <w:rFonts w:ascii="PT Astra Serif" w:eastAsia="Times New Roman" w:hAnsi="PT Astra Serif" w:cs="Times New Roman"/>
          <w:bCs/>
          <w:sz w:val="24"/>
          <w:szCs w:val="24"/>
          <w:lang w:eastAsia="ru-RU" w:bidi="ru-RU"/>
        </w:rPr>
      </w:pPr>
      <w:r>
        <w:rPr>
          <w:rFonts w:ascii="PT Astra Serif" w:eastAsia="Times New Roman" w:hAnsi="PT Astra Serif" w:cs="Times New Roman"/>
          <w:bCs/>
          <w:sz w:val="24"/>
          <w:szCs w:val="24"/>
          <w:lang w:eastAsia="ru-RU" w:bidi="ru-RU"/>
        </w:rPr>
        <w:t xml:space="preserve">к </w:t>
      </w:r>
      <w:r w:rsidRPr="00011164">
        <w:rPr>
          <w:rFonts w:ascii="PT Astra Serif" w:eastAsia="Times New Roman" w:hAnsi="PT Astra Serif" w:cs="Times New Roman"/>
          <w:bCs/>
          <w:sz w:val="24"/>
          <w:szCs w:val="24"/>
          <w:lang w:eastAsia="ru-RU" w:bidi="ru-RU"/>
        </w:rPr>
        <w:t>извещению о проведен</w:t>
      </w:r>
      <w:proofErr w:type="gramStart"/>
      <w:r w:rsidRPr="00011164">
        <w:rPr>
          <w:rFonts w:ascii="PT Astra Serif" w:eastAsia="Times New Roman" w:hAnsi="PT Astra Serif" w:cs="Times New Roman"/>
          <w:bCs/>
          <w:sz w:val="24"/>
          <w:szCs w:val="24"/>
          <w:lang w:eastAsia="ru-RU" w:bidi="ru-RU"/>
        </w:rPr>
        <w:t>ии ау</w:t>
      </w:r>
      <w:proofErr w:type="gramEnd"/>
      <w:r w:rsidRPr="00011164">
        <w:rPr>
          <w:rFonts w:ascii="PT Astra Serif" w:eastAsia="Times New Roman" w:hAnsi="PT Astra Serif" w:cs="Times New Roman"/>
          <w:bCs/>
          <w:sz w:val="24"/>
          <w:szCs w:val="24"/>
          <w:lang w:eastAsia="ru-RU" w:bidi="ru-RU"/>
        </w:rPr>
        <w:t xml:space="preserve">кциона </w:t>
      </w:r>
    </w:p>
    <w:p w:rsidR="00185FF0" w:rsidRPr="00185FF0" w:rsidRDefault="00185FF0" w:rsidP="000D28E2">
      <w:pPr>
        <w:spacing w:after="0" w:line="240" w:lineRule="auto"/>
        <w:jc w:val="center"/>
        <w:rPr>
          <w:rFonts w:ascii="PT Astra Serif" w:eastAsia="Times New Roman" w:hAnsi="PT Astra Serif" w:cs="Times New Roman"/>
          <w:b/>
          <w:color w:val="000000"/>
          <w:sz w:val="24"/>
          <w:szCs w:val="20"/>
          <w:lang w:eastAsia="ru-RU"/>
        </w:rPr>
      </w:pPr>
      <w:r>
        <w:rPr>
          <w:rFonts w:ascii="PT Astra Serif" w:eastAsia="Times New Roman" w:hAnsi="PT Astra Serif" w:cs="Times New Roman"/>
          <w:noProof/>
          <w:color w:val="000000"/>
          <w:sz w:val="24"/>
          <w:szCs w:val="20"/>
          <w:lang w:eastAsia="ru-RU"/>
        </w:rPr>
        <w:drawing>
          <wp:inline distT="0" distB="0" distL="0" distR="0">
            <wp:extent cx="4313948" cy="3009307"/>
            <wp:effectExtent l="0" t="0" r="0" b="635"/>
            <wp:docPr id="1" name="Рисунок 1" descr="J:\2Экономист\АУКЦИОН КОРМУШКИ\3 ЦПКиО, 1КПКиО, 1 Баташи 2026\Аукционная документация\Фото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2Экономист\АУКЦИОН КОРМУШКИ\3 ЦПКиО, 1КПКиО, 1 Баташи 2026\Аукционная документация\Фото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14126" cy="3009431"/>
                    </a:xfrm>
                    <a:prstGeom prst="rect">
                      <a:avLst/>
                    </a:prstGeom>
                    <a:noFill/>
                    <a:ln>
                      <a:noFill/>
                    </a:ln>
                  </pic:spPr>
                </pic:pic>
              </a:graphicData>
            </a:graphic>
          </wp:inline>
        </w:drawing>
      </w:r>
      <w:r>
        <w:rPr>
          <w:rFonts w:ascii="PT Astra Serif" w:eastAsia="Times New Roman" w:hAnsi="PT Astra Serif" w:cs="Times New Roman"/>
          <w:b/>
          <w:noProof/>
          <w:color w:val="000000"/>
          <w:sz w:val="24"/>
          <w:szCs w:val="20"/>
          <w:lang w:eastAsia="ru-RU"/>
        </w:rPr>
        <w:drawing>
          <wp:inline distT="0" distB="0" distL="0" distR="0">
            <wp:extent cx="4269070" cy="4297118"/>
            <wp:effectExtent l="0" t="0" r="0" b="8255"/>
            <wp:docPr id="2" name="Рисунок 2" descr="J:\2Экономист\АУКЦИОН КОРМУШКИ\3 ЦПКиО, 1КПКиО, 1 Баташи 2026\Аукционная документация\Фото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2Экономист\АУКЦИОН КОРМУШКИ\3 ЦПКиО, 1КПКиО, 1 Баташи 2026\Аукционная документация\Фото 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72842" cy="4300915"/>
                    </a:xfrm>
                    <a:prstGeom prst="rect">
                      <a:avLst/>
                    </a:prstGeom>
                    <a:noFill/>
                    <a:ln>
                      <a:noFill/>
                    </a:ln>
                  </pic:spPr>
                </pic:pic>
              </a:graphicData>
            </a:graphic>
          </wp:inline>
        </w:drawing>
      </w: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823E96" w:rsidRPr="00185FF0" w:rsidRDefault="00185FF0" w:rsidP="000D28E2">
      <w:pPr>
        <w:spacing w:after="0" w:line="240" w:lineRule="auto"/>
        <w:jc w:val="center"/>
        <w:rPr>
          <w:rFonts w:ascii="PT Astra Serif" w:eastAsia="Times New Roman" w:hAnsi="PT Astra Serif" w:cs="Times New Roman"/>
          <w:b/>
          <w:color w:val="000000"/>
          <w:sz w:val="24"/>
          <w:szCs w:val="20"/>
          <w:lang w:eastAsia="ru-RU"/>
        </w:rPr>
      </w:pPr>
      <w:r>
        <w:rPr>
          <w:rFonts w:ascii="PT Astra Serif" w:eastAsia="Times New Roman" w:hAnsi="PT Astra Serif" w:cs="Times New Roman"/>
          <w:b/>
          <w:noProof/>
          <w:color w:val="000000"/>
          <w:sz w:val="24"/>
          <w:szCs w:val="20"/>
          <w:lang w:eastAsia="ru-RU"/>
        </w:rPr>
        <w:drawing>
          <wp:inline distT="0" distB="0" distL="0" distR="0">
            <wp:extent cx="4299605" cy="4239070"/>
            <wp:effectExtent l="0" t="0" r="5715" b="9525"/>
            <wp:docPr id="3" name="Рисунок 3" descr="J:\2Экономист\АУКЦИОН КОРМУШКИ\3 ЦПКиО, 1КПКиО, 1 Баташи 2026\Аукционная документация\Фото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2Экономист\АУКЦИОН КОРМУШКИ\3 ЦПКиО, 1КПКиО, 1 Баташи 2026\Аукционная документация\Фото 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1590" cy="4241027"/>
                    </a:xfrm>
                    <a:prstGeom prst="rect">
                      <a:avLst/>
                    </a:prstGeom>
                    <a:noFill/>
                    <a:ln>
                      <a:noFill/>
                    </a:ln>
                  </pic:spPr>
                </pic:pic>
              </a:graphicData>
            </a:graphic>
          </wp:inline>
        </w:drawing>
      </w: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Pr="000D28E2"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185FF0" w:rsidRDefault="00185FF0" w:rsidP="000D28E2">
      <w:pPr>
        <w:pStyle w:val="a6"/>
        <w:jc w:val="right"/>
        <w:rPr>
          <w:rFonts w:ascii="PT Astra Serif" w:hAnsi="PT Astra Serif"/>
          <w:sz w:val="24"/>
          <w:szCs w:val="24"/>
          <w:lang w:eastAsia="ru-RU"/>
        </w:rPr>
      </w:pPr>
    </w:p>
    <w:p w:rsidR="00185FF0" w:rsidRDefault="00185FF0" w:rsidP="000D28E2">
      <w:pPr>
        <w:pStyle w:val="a6"/>
        <w:jc w:val="right"/>
        <w:rPr>
          <w:rFonts w:ascii="PT Astra Serif" w:hAnsi="PT Astra Serif"/>
          <w:sz w:val="24"/>
          <w:szCs w:val="24"/>
          <w:lang w:eastAsia="ru-RU"/>
        </w:rPr>
      </w:pPr>
    </w:p>
    <w:p w:rsidR="00011164" w:rsidRPr="00D128F5" w:rsidRDefault="00011164" w:rsidP="000D28E2">
      <w:pPr>
        <w:pStyle w:val="a6"/>
        <w:jc w:val="right"/>
        <w:rPr>
          <w:rFonts w:ascii="PT Astra Serif" w:hAnsi="PT Astra Serif"/>
          <w:sz w:val="24"/>
          <w:szCs w:val="24"/>
          <w:lang w:eastAsia="ru-RU"/>
        </w:rPr>
      </w:pPr>
      <w:r w:rsidRPr="00D128F5">
        <w:rPr>
          <w:rFonts w:ascii="PT Astra Serif" w:hAnsi="PT Astra Serif"/>
          <w:sz w:val="24"/>
          <w:szCs w:val="24"/>
          <w:lang w:eastAsia="ru-RU"/>
        </w:rPr>
        <w:t xml:space="preserve">Приложение № </w:t>
      </w:r>
      <w:r w:rsidR="00C34EE5" w:rsidRPr="00D128F5">
        <w:rPr>
          <w:rFonts w:ascii="PT Astra Serif" w:hAnsi="PT Astra Serif"/>
          <w:sz w:val="24"/>
          <w:szCs w:val="24"/>
          <w:lang w:eastAsia="ru-RU"/>
        </w:rPr>
        <w:t>2</w:t>
      </w:r>
    </w:p>
    <w:p w:rsidR="00011164" w:rsidRPr="000D28E2" w:rsidRDefault="00011164" w:rsidP="000D28E2">
      <w:pPr>
        <w:pStyle w:val="a6"/>
        <w:jc w:val="right"/>
        <w:rPr>
          <w:rFonts w:ascii="PT Astra Serif" w:hAnsi="PT Astra Serif"/>
          <w:bCs/>
          <w:sz w:val="26"/>
          <w:szCs w:val="26"/>
          <w:lang w:eastAsia="ru-RU" w:bidi="ru-RU"/>
        </w:rPr>
      </w:pPr>
      <w:r w:rsidRPr="00D128F5">
        <w:rPr>
          <w:rFonts w:ascii="PT Astra Serif" w:hAnsi="PT Astra Serif"/>
          <w:bCs/>
          <w:sz w:val="24"/>
          <w:szCs w:val="24"/>
          <w:lang w:eastAsia="ru-RU" w:bidi="ru-RU"/>
        </w:rPr>
        <w:t>к извещению о проведен</w:t>
      </w:r>
      <w:proofErr w:type="gramStart"/>
      <w:r w:rsidRPr="00D128F5">
        <w:rPr>
          <w:rFonts w:ascii="PT Astra Serif" w:hAnsi="PT Astra Serif"/>
          <w:bCs/>
          <w:sz w:val="24"/>
          <w:szCs w:val="24"/>
          <w:lang w:eastAsia="ru-RU" w:bidi="ru-RU"/>
        </w:rPr>
        <w:t>ии ау</w:t>
      </w:r>
      <w:proofErr w:type="gramEnd"/>
      <w:r w:rsidRPr="00D128F5">
        <w:rPr>
          <w:rFonts w:ascii="PT Astra Serif" w:hAnsi="PT Astra Serif"/>
          <w:bCs/>
          <w:sz w:val="24"/>
          <w:szCs w:val="24"/>
          <w:lang w:eastAsia="ru-RU" w:bidi="ru-RU"/>
        </w:rPr>
        <w:t>кциона</w:t>
      </w:r>
      <w:r w:rsidRPr="000D28E2">
        <w:rPr>
          <w:rFonts w:ascii="PT Astra Serif" w:hAnsi="PT Astra Serif"/>
          <w:bCs/>
          <w:sz w:val="26"/>
          <w:szCs w:val="26"/>
          <w:lang w:eastAsia="ru-RU" w:bidi="ru-RU"/>
        </w:rPr>
        <w:t xml:space="preserve"> </w:t>
      </w:r>
    </w:p>
    <w:p w:rsidR="0069468B" w:rsidRPr="0069468B" w:rsidRDefault="0069468B" w:rsidP="0069468B">
      <w:pPr>
        <w:pStyle w:val="ConsPlusNormal"/>
        <w:widowControl/>
        <w:ind w:firstLine="709"/>
        <w:jc w:val="center"/>
        <w:rPr>
          <w:rFonts w:ascii="Times New Roman" w:hAnsi="Times New Roman" w:cs="Times New Roman"/>
          <w:b/>
          <w:sz w:val="24"/>
          <w:szCs w:val="24"/>
        </w:rPr>
      </w:pPr>
      <w:r w:rsidRPr="0069468B">
        <w:rPr>
          <w:rFonts w:ascii="Times New Roman" w:hAnsi="Times New Roman" w:cs="Times New Roman"/>
          <w:b/>
          <w:sz w:val="24"/>
          <w:szCs w:val="24"/>
        </w:rPr>
        <w:t>ДОГОВОР № _____________</w:t>
      </w:r>
    </w:p>
    <w:p w:rsidR="0069468B" w:rsidRPr="0069468B" w:rsidRDefault="0069468B" w:rsidP="0069468B">
      <w:pPr>
        <w:pStyle w:val="ConsPlusNormal"/>
        <w:widowControl/>
        <w:ind w:firstLine="709"/>
        <w:jc w:val="center"/>
        <w:rPr>
          <w:rFonts w:ascii="Times New Roman" w:hAnsi="Times New Roman" w:cs="Times New Roman"/>
          <w:b/>
          <w:sz w:val="24"/>
          <w:szCs w:val="24"/>
        </w:rPr>
      </w:pPr>
      <w:r w:rsidRPr="0069468B">
        <w:rPr>
          <w:rFonts w:ascii="Times New Roman" w:hAnsi="Times New Roman" w:cs="Times New Roman"/>
          <w:b/>
          <w:sz w:val="24"/>
          <w:szCs w:val="24"/>
        </w:rPr>
        <w:t>НА РАЗМЕЩЕНИЕ НЕСТАЦИОНАРНОГО ТОРГОВОГО ОБЪЕКТА</w:t>
      </w:r>
    </w:p>
    <w:p w:rsidR="0069468B" w:rsidRDefault="0069468B" w:rsidP="0069468B">
      <w:pPr>
        <w:pStyle w:val="ConsPlusNonformat"/>
        <w:jc w:val="right"/>
        <w:rPr>
          <w:rFonts w:ascii="Times New Roman" w:hAnsi="Times New Roman" w:cs="Times New Roman"/>
          <w:sz w:val="24"/>
          <w:szCs w:val="24"/>
        </w:rPr>
      </w:pPr>
    </w:p>
    <w:p w:rsidR="0069468B" w:rsidRPr="004C78CA" w:rsidRDefault="0069468B" w:rsidP="0069468B">
      <w:pPr>
        <w:pStyle w:val="ConsPlusNonformat"/>
        <w:jc w:val="right"/>
        <w:rPr>
          <w:rFonts w:ascii="Times New Roman" w:hAnsi="Times New Roman" w:cs="Times New Roman"/>
          <w:sz w:val="28"/>
          <w:szCs w:val="28"/>
        </w:rPr>
      </w:pPr>
      <w:r>
        <w:rPr>
          <w:rFonts w:ascii="Times New Roman" w:hAnsi="Times New Roman" w:cs="Times New Roman"/>
          <w:sz w:val="24"/>
          <w:szCs w:val="24"/>
        </w:rPr>
        <w:t>г. Тула</w:t>
      </w:r>
      <w:r w:rsidRPr="00803270">
        <w:rPr>
          <w:rFonts w:ascii="Times New Roman" w:hAnsi="Times New Roman" w:cs="Times New Roman"/>
          <w:sz w:val="24"/>
          <w:szCs w:val="24"/>
        </w:rPr>
        <w:t xml:space="preserve"> </w:t>
      </w:r>
      <w:r>
        <w:rPr>
          <w:rFonts w:ascii="Times New Roman" w:hAnsi="Times New Roman" w:cs="Times New Roman"/>
          <w:sz w:val="24"/>
          <w:szCs w:val="24"/>
        </w:rPr>
        <w:t xml:space="preserve">                                                                                                      «____» _______ 2026 </w:t>
      </w:r>
      <w:r w:rsidRPr="00803270">
        <w:rPr>
          <w:rFonts w:ascii="Times New Roman" w:hAnsi="Times New Roman" w:cs="Times New Roman"/>
          <w:sz w:val="24"/>
          <w:szCs w:val="24"/>
        </w:rPr>
        <w:t>г.</w:t>
      </w:r>
      <w:r>
        <w:rPr>
          <w:rFonts w:ascii="Times New Roman" w:hAnsi="Times New Roman" w:cs="Times New Roman"/>
          <w:sz w:val="24"/>
          <w:szCs w:val="24"/>
        </w:rPr>
        <w:br/>
      </w:r>
    </w:p>
    <w:p w:rsidR="0069468B" w:rsidRPr="00C11947" w:rsidRDefault="0069468B" w:rsidP="0069468B">
      <w:pPr>
        <w:pStyle w:val="ConsPlusNonformat"/>
        <w:ind w:firstLine="709"/>
        <w:jc w:val="both"/>
        <w:rPr>
          <w:rFonts w:ascii="Times New Roman" w:hAnsi="Times New Roman" w:cs="Times New Roman"/>
          <w:sz w:val="24"/>
          <w:szCs w:val="24"/>
        </w:rPr>
      </w:pPr>
      <w:proofErr w:type="gramStart"/>
      <w:r w:rsidRPr="00C11947">
        <w:rPr>
          <w:rFonts w:ascii="Times New Roman" w:eastAsia="Calibri" w:hAnsi="Times New Roman" w:cs="Times New Roman"/>
          <w:sz w:val="24"/>
          <w:szCs w:val="24"/>
          <w:lang w:eastAsia="en-US"/>
        </w:rPr>
        <w:t xml:space="preserve">Государственное учреждение Тульской области «Тульские парки», именуемое в дальнейшем «Продавец права», в лице </w:t>
      </w:r>
      <w:r>
        <w:rPr>
          <w:rFonts w:ascii="Times New Roman" w:eastAsia="Calibri" w:hAnsi="Times New Roman" w:cs="Times New Roman"/>
          <w:sz w:val="24"/>
          <w:szCs w:val="24"/>
          <w:lang w:eastAsia="en-US"/>
        </w:rPr>
        <w:t>________________________________________</w:t>
      </w:r>
      <w:r w:rsidRPr="00C11947">
        <w:rPr>
          <w:rFonts w:ascii="Times New Roman" w:eastAsia="Calibri" w:hAnsi="Times New Roman" w:cs="Times New Roman"/>
          <w:sz w:val="24"/>
          <w:szCs w:val="24"/>
          <w:lang w:eastAsia="en-US"/>
        </w:rPr>
        <w:t xml:space="preserve">, действующего на основании Устава, с одной стороны,  и </w:t>
      </w:r>
      <w:r w:rsidRPr="00C11947">
        <w:rPr>
          <w:rFonts w:ascii="Times New Roman" w:hAnsi="Times New Roman" w:cs="Times New Roman"/>
          <w:sz w:val="24"/>
          <w:szCs w:val="24"/>
        </w:rPr>
        <w:t>__________________________________________, в лице __________________________, действующего на основании ____________, именуемый  в дальнейшем «Покупатель права», с другой стороны, совместно именуемые «Стороны», в соответствии с приказом министерства имущественных и земельных отношений Тульской области от 26.06.2013 № 41 «Об утверждении Порядка предоставления права на размещение нестационарных торговых</w:t>
      </w:r>
      <w:proofErr w:type="gramEnd"/>
      <w:r w:rsidRPr="00C11947">
        <w:rPr>
          <w:rFonts w:ascii="Times New Roman" w:hAnsi="Times New Roman" w:cs="Times New Roman"/>
          <w:sz w:val="24"/>
          <w:szCs w:val="24"/>
        </w:rPr>
        <w:t xml:space="preserve"> и иных объектов, расположенных на земельных участках, находящихся в собственности Тульской области», на основании согласия министерства имущественных и земельных отношений Тульской области от </w:t>
      </w:r>
      <w:r w:rsidRPr="00C11947">
        <w:rPr>
          <w:rFonts w:ascii="Times New Roman" w:hAnsi="Times New Roman" w:cs="Times New Roman"/>
          <w:bCs/>
          <w:sz w:val="24"/>
          <w:szCs w:val="24"/>
        </w:rPr>
        <w:t>________________________________</w:t>
      </w:r>
      <w:r w:rsidRPr="00C11947">
        <w:rPr>
          <w:rFonts w:ascii="Times New Roman" w:hAnsi="Times New Roman" w:cs="Times New Roman"/>
          <w:sz w:val="24"/>
          <w:szCs w:val="24"/>
        </w:rPr>
        <w:t xml:space="preserve">, протокола о результатах торгов </w:t>
      </w:r>
      <w:proofErr w:type="gramStart"/>
      <w:r w:rsidRPr="00C11947">
        <w:rPr>
          <w:rFonts w:ascii="Times New Roman" w:hAnsi="Times New Roman" w:cs="Times New Roman"/>
          <w:sz w:val="24"/>
          <w:szCs w:val="24"/>
        </w:rPr>
        <w:t>от</w:t>
      </w:r>
      <w:proofErr w:type="gramEnd"/>
      <w:r w:rsidRPr="00C11947">
        <w:rPr>
          <w:rFonts w:ascii="Times New Roman" w:hAnsi="Times New Roman" w:cs="Times New Roman"/>
          <w:sz w:val="24"/>
          <w:szCs w:val="24"/>
        </w:rPr>
        <w:t xml:space="preserve"> _________________№_______, заключили настоящий Договор (далее - Договор) о нижеследующем:</w:t>
      </w:r>
    </w:p>
    <w:p w:rsidR="0069468B" w:rsidRPr="00C11947" w:rsidRDefault="0069468B" w:rsidP="0069468B">
      <w:pPr>
        <w:pStyle w:val="ConsPlusNonformat"/>
        <w:jc w:val="both"/>
        <w:rPr>
          <w:rFonts w:ascii="Times New Roman" w:hAnsi="Times New Roman" w:cs="Times New Roman"/>
          <w:sz w:val="24"/>
          <w:szCs w:val="24"/>
        </w:rPr>
      </w:pPr>
    </w:p>
    <w:p w:rsidR="0069468B" w:rsidRPr="00C11947" w:rsidRDefault="0069468B" w:rsidP="0069468B">
      <w:pPr>
        <w:pStyle w:val="ConsPlusNonformat"/>
        <w:jc w:val="center"/>
        <w:rPr>
          <w:rFonts w:ascii="Times New Roman" w:hAnsi="Times New Roman" w:cs="Times New Roman"/>
          <w:b/>
          <w:sz w:val="24"/>
          <w:szCs w:val="24"/>
        </w:rPr>
      </w:pPr>
      <w:r w:rsidRPr="00C11947">
        <w:rPr>
          <w:rFonts w:ascii="Times New Roman" w:hAnsi="Times New Roman" w:cs="Times New Roman"/>
          <w:b/>
          <w:sz w:val="24"/>
          <w:szCs w:val="24"/>
        </w:rPr>
        <w:t>1. ПРЕДМЕТ ДОГОВОРА</w:t>
      </w:r>
    </w:p>
    <w:p w:rsidR="0069468B" w:rsidRDefault="0069468B" w:rsidP="0069468B">
      <w:pPr>
        <w:pStyle w:val="ConsPlusNonformat"/>
        <w:numPr>
          <w:ilvl w:val="1"/>
          <w:numId w:val="3"/>
        </w:numPr>
        <w:tabs>
          <w:tab w:val="left" w:pos="1080"/>
        </w:tabs>
        <w:ind w:left="0" w:firstLine="709"/>
        <w:jc w:val="both"/>
        <w:rPr>
          <w:rFonts w:ascii="Times New Roman" w:hAnsi="Times New Roman" w:cs="Times New Roman"/>
          <w:sz w:val="24"/>
          <w:szCs w:val="24"/>
        </w:rPr>
      </w:pPr>
      <w:r w:rsidRPr="00C11947">
        <w:rPr>
          <w:rFonts w:ascii="Times New Roman" w:hAnsi="Times New Roman" w:cs="Times New Roman"/>
          <w:sz w:val="24"/>
          <w:szCs w:val="24"/>
        </w:rPr>
        <w:t>Продавец права предоставляет Покупателю</w:t>
      </w:r>
      <w:r>
        <w:rPr>
          <w:rFonts w:ascii="Times New Roman" w:hAnsi="Times New Roman" w:cs="Times New Roman"/>
          <w:sz w:val="24"/>
          <w:szCs w:val="24"/>
        </w:rPr>
        <w:t xml:space="preserve"> права право</w:t>
      </w:r>
      <w:r w:rsidRPr="00C11947">
        <w:rPr>
          <w:rFonts w:ascii="Times New Roman" w:hAnsi="Times New Roman" w:cs="Times New Roman"/>
          <w:sz w:val="24"/>
          <w:szCs w:val="24"/>
        </w:rPr>
        <w:t xml:space="preserve"> </w:t>
      </w:r>
      <w:proofErr w:type="gramStart"/>
      <w:r w:rsidRPr="00C11947">
        <w:rPr>
          <w:rFonts w:ascii="Times New Roman" w:hAnsi="Times New Roman" w:cs="Times New Roman"/>
          <w:sz w:val="24"/>
          <w:szCs w:val="24"/>
        </w:rPr>
        <w:t>разместить</w:t>
      </w:r>
      <w:proofErr w:type="gramEnd"/>
      <w:r w:rsidRPr="00C11947">
        <w:rPr>
          <w:rFonts w:ascii="Times New Roman" w:hAnsi="Times New Roman" w:cs="Times New Roman"/>
          <w:sz w:val="24"/>
          <w:szCs w:val="24"/>
        </w:rPr>
        <w:t xml:space="preserve"> нестационарн</w:t>
      </w:r>
      <w:r>
        <w:rPr>
          <w:rFonts w:ascii="Times New Roman" w:hAnsi="Times New Roman" w:cs="Times New Roman"/>
          <w:sz w:val="24"/>
          <w:szCs w:val="24"/>
        </w:rPr>
        <w:t>ый</w:t>
      </w:r>
      <w:r w:rsidRPr="00C11947">
        <w:rPr>
          <w:rFonts w:ascii="Times New Roman" w:hAnsi="Times New Roman" w:cs="Times New Roman"/>
          <w:sz w:val="24"/>
          <w:szCs w:val="24"/>
        </w:rPr>
        <w:t xml:space="preserve"> торговы</w:t>
      </w:r>
      <w:r>
        <w:rPr>
          <w:rFonts w:ascii="Times New Roman" w:hAnsi="Times New Roman" w:cs="Times New Roman"/>
          <w:sz w:val="24"/>
          <w:szCs w:val="24"/>
        </w:rPr>
        <w:t>й</w:t>
      </w:r>
      <w:r w:rsidRPr="00C11947">
        <w:rPr>
          <w:rFonts w:ascii="Times New Roman" w:hAnsi="Times New Roman" w:cs="Times New Roman"/>
          <w:sz w:val="24"/>
          <w:szCs w:val="24"/>
        </w:rPr>
        <w:t xml:space="preserve"> объект</w:t>
      </w:r>
      <w:r>
        <w:rPr>
          <w:rFonts w:ascii="Times New Roman" w:hAnsi="Times New Roman" w:cs="Times New Roman"/>
          <w:sz w:val="24"/>
          <w:szCs w:val="24"/>
        </w:rPr>
        <w:t xml:space="preserve"> </w:t>
      </w:r>
      <w:r w:rsidRPr="00C11947">
        <w:rPr>
          <w:rFonts w:ascii="Times New Roman" w:hAnsi="Times New Roman" w:cs="Times New Roman"/>
          <w:sz w:val="24"/>
          <w:szCs w:val="24"/>
        </w:rPr>
        <w:t>(далее - Объект):</w:t>
      </w:r>
    </w:p>
    <w:p w:rsidR="0069468B" w:rsidRPr="008A2E3D" w:rsidRDefault="0069468B" w:rsidP="0069468B">
      <w:pPr>
        <w:pStyle w:val="ConsPlusNonformat"/>
        <w:ind w:firstLine="709"/>
        <w:jc w:val="both"/>
        <w:rPr>
          <w:rFonts w:ascii="Times New Roman" w:hAnsi="Times New Roman" w:cs="Times New Roman"/>
          <w:sz w:val="24"/>
          <w:szCs w:val="24"/>
        </w:rPr>
      </w:pPr>
      <w:r w:rsidRPr="008A2E3D">
        <w:rPr>
          <w:rFonts w:ascii="Times New Roman" w:hAnsi="Times New Roman" w:cs="Times New Roman"/>
          <w:sz w:val="24"/>
          <w:szCs w:val="24"/>
        </w:rPr>
        <w:t>- тип</w:t>
      </w:r>
      <w:r>
        <w:rPr>
          <w:rFonts w:ascii="Times New Roman" w:hAnsi="Times New Roman" w:cs="Times New Roman"/>
          <w:sz w:val="24"/>
          <w:szCs w:val="24"/>
        </w:rPr>
        <w:t xml:space="preserve"> – </w:t>
      </w:r>
      <w:r w:rsidRPr="007E6DF3">
        <w:rPr>
          <w:rFonts w:ascii="Times New Roman" w:hAnsi="Times New Roman" w:cs="Times New Roman"/>
          <w:sz w:val="24"/>
          <w:szCs w:val="24"/>
        </w:rPr>
        <w:t xml:space="preserve">киоск — автомат, специализация — </w:t>
      </w:r>
      <w:r w:rsidR="00E65BCA">
        <w:rPr>
          <w:rFonts w:ascii="Times New Roman" w:hAnsi="Times New Roman" w:cs="Times New Roman"/>
          <w:sz w:val="24"/>
          <w:szCs w:val="24"/>
        </w:rPr>
        <w:t>корма для животных</w:t>
      </w:r>
      <w:r w:rsidRPr="007E6DF3">
        <w:rPr>
          <w:rFonts w:ascii="Times New Roman" w:hAnsi="Times New Roman" w:cs="Times New Roman"/>
          <w:sz w:val="24"/>
          <w:szCs w:val="24"/>
        </w:rPr>
        <w:t xml:space="preserve">, период функционирования — круглогодично) площадью до 2 </w:t>
      </w:r>
      <w:proofErr w:type="spellStart"/>
      <w:r w:rsidRPr="007E6DF3">
        <w:rPr>
          <w:rFonts w:ascii="Times New Roman" w:hAnsi="Times New Roman" w:cs="Times New Roman"/>
          <w:sz w:val="24"/>
          <w:szCs w:val="24"/>
        </w:rPr>
        <w:t>кв</w:t>
      </w:r>
      <w:proofErr w:type="gramStart"/>
      <w:r w:rsidRPr="007E6DF3">
        <w:rPr>
          <w:rFonts w:ascii="Times New Roman" w:hAnsi="Times New Roman" w:cs="Times New Roman"/>
          <w:sz w:val="24"/>
          <w:szCs w:val="24"/>
        </w:rPr>
        <w:t>.м</w:t>
      </w:r>
      <w:proofErr w:type="spellEnd"/>
      <w:proofErr w:type="gramEnd"/>
      <w:r w:rsidRPr="007E6DF3">
        <w:rPr>
          <w:rFonts w:ascii="Times New Roman" w:hAnsi="Times New Roman" w:cs="Times New Roman"/>
          <w:sz w:val="24"/>
          <w:szCs w:val="24"/>
        </w:rPr>
        <w:t xml:space="preserve"> на территории </w:t>
      </w:r>
      <w:r>
        <w:rPr>
          <w:rFonts w:ascii="Times New Roman" w:hAnsi="Times New Roman" w:cs="Times New Roman"/>
          <w:sz w:val="24"/>
          <w:szCs w:val="24"/>
        </w:rPr>
        <w:t>______________________</w:t>
      </w:r>
      <w:r w:rsidRPr="007E6DF3">
        <w:rPr>
          <w:rFonts w:ascii="Times New Roman" w:hAnsi="Times New Roman" w:cs="Times New Roman"/>
          <w:sz w:val="24"/>
          <w:szCs w:val="24"/>
        </w:rPr>
        <w:t xml:space="preserve"> в городе Туле в границах земельного участка с кадастровым номером </w:t>
      </w:r>
      <w:r>
        <w:rPr>
          <w:rFonts w:ascii="Times New Roman" w:hAnsi="Times New Roman" w:cs="Times New Roman"/>
          <w:sz w:val="24"/>
          <w:szCs w:val="24"/>
        </w:rPr>
        <w:t>______________________</w:t>
      </w:r>
      <w:r w:rsidRPr="007E6DF3">
        <w:rPr>
          <w:rFonts w:ascii="Times New Roman" w:hAnsi="Times New Roman" w:cs="Times New Roman"/>
          <w:sz w:val="24"/>
          <w:szCs w:val="24"/>
        </w:rPr>
        <w:t>,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w:t>
      </w:r>
      <w:r>
        <w:rPr>
          <w:rFonts w:ascii="Times New Roman" w:hAnsi="Times New Roman" w:cs="Times New Roman"/>
          <w:sz w:val="24"/>
          <w:szCs w:val="24"/>
        </w:rPr>
        <w:t xml:space="preserve"> _________ </w:t>
      </w:r>
      <w:r w:rsidRPr="007E6DF3">
        <w:rPr>
          <w:rFonts w:ascii="Times New Roman" w:hAnsi="Times New Roman" w:cs="Times New Roman"/>
          <w:sz w:val="24"/>
          <w:szCs w:val="24"/>
        </w:rPr>
        <w:t xml:space="preserve">сроком на </w:t>
      </w:r>
      <w:r>
        <w:rPr>
          <w:rFonts w:ascii="Times New Roman" w:hAnsi="Times New Roman" w:cs="Times New Roman"/>
          <w:sz w:val="24"/>
          <w:szCs w:val="24"/>
        </w:rPr>
        <w:t>2</w:t>
      </w:r>
      <w:r w:rsidRPr="007E6DF3">
        <w:rPr>
          <w:rFonts w:ascii="Times New Roman" w:hAnsi="Times New Roman" w:cs="Times New Roman"/>
          <w:sz w:val="24"/>
          <w:szCs w:val="24"/>
        </w:rPr>
        <w:t xml:space="preserve"> год</w:t>
      </w:r>
      <w:r>
        <w:rPr>
          <w:rFonts w:ascii="Times New Roman" w:hAnsi="Times New Roman" w:cs="Times New Roman"/>
          <w:sz w:val="24"/>
          <w:szCs w:val="24"/>
        </w:rPr>
        <w:t>а</w:t>
      </w:r>
      <w:r w:rsidRPr="007E6DF3">
        <w:rPr>
          <w:rFonts w:ascii="Times New Roman" w:hAnsi="Times New Roman" w:cs="Times New Roman"/>
          <w:sz w:val="24"/>
          <w:szCs w:val="24"/>
        </w:rPr>
        <w:t>.</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Указанное имущество является государственной собственностью Тульской области и закреплено у Продавца права на праве оперативного управления, не является предметом залога, под арестом не состоит и свободно от любых прав третьих лиц, внесено в схему размещения нестационарных торговых объектов, утвержденную постановлением Администрации города Тулы от 18.03.2021 №456.</w:t>
      </w:r>
    </w:p>
    <w:p w:rsidR="0069468B" w:rsidRPr="00C11947" w:rsidRDefault="0069468B" w:rsidP="0069468B">
      <w:pPr>
        <w:widowControl w:val="0"/>
        <w:autoSpaceDE w:val="0"/>
        <w:autoSpaceDN w:val="0"/>
        <w:adjustRightInd w:val="0"/>
        <w:ind w:firstLine="709"/>
        <w:jc w:val="both"/>
        <w:outlineLvl w:val="0"/>
        <w:rPr>
          <w:b/>
        </w:rPr>
      </w:pPr>
    </w:p>
    <w:p w:rsidR="0069468B" w:rsidRPr="0069468B" w:rsidRDefault="0069468B" w:rsidP="0069468B">
      <w:pPr>
        <w:pStyle w:val="ConsPlusNonformat"/>
        <w:jc w:val="center"/>
        <w:rPr>
          <w:rFonts w:ascii="Times New Roman" w:hAnsi="Times New Roman" w:cs="Times New Roman"/>
          <w:b/>
          <w:sz w:val="24"/>
          <w:szCs w:val="24"/>
        </w:rPr>
      </w:pPr>
      <w:r w:rsidRPr="0069468B">
        <w:rPr>
          <w:rFonts w:ascii="Times New Roman" w:hAnsi="Times New Roman" w:cs="Times New Roman"/>
          <w:b/>
          <w:sz w:val="24"/>
          <w:szCs w:val="24"/>
        </w:rPr>
        <w:t>2. СРОК ДЕЙСТВИЯ ДОГОВОРА</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2.1. Настоящий Договор заключен на срок 2 (два) года.</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2.2 Настоящий Договор вступает в силу </w:t>
      </w:r>
      <w:proofErr w:type="gramStart"/>
      <w:r w:rsidRPr="0069468B">
        <w:rPr>
          <w:rFonts w:ascii="Times New Roman" w:hAnsi="Times New Roman" w:cs="Times New Roman"/>
          <w:sz w:val="24"/>
          <w:szCs w:val="24"/>
        </w:rPr>
        <w:t>с даты</w:t>
      </w:r>
      <w:proofErr w:type="gramEnd"/>
      <w:r w:rsidRPr="0069468B">
        <w:rPr>
          <w:rFonts w:ascii="Times New Roman" w:hAnsi="Times New Roman" w:cs="Times New Roman"/>
          <w:sz w:val="24"/>
          <w:szCs w:val="24"/>
        </w:rPr>
        <w:t xml:space="preserve"> его подписания сторонами.</w:t>
      </w:r>
    </w:p>
    <w:p w:rsidR="0069468B" w:rsidRPr="00C11947" w:rsidRDefault="0069468B" w:rsidP="0069468B">
      <w:pPr>
        <w:pStyle w:val="ConsPlusNormal"/>
        <w:widowControl/>
        <w:ind w:firstLine="709"/>
        <w:jc w:val="center"/>
        <w:outlineLvl w:val="3"/>
        <w:rPr>
          <w:rFonts w:ascii="Times New Roman" w:hAnsi="Times New Roman" w:cs="Times New Roman"/>
          <w:sz w:val="24"/>
          <w:szCs w:val="24"/>
        </w:rPr>
      </w:pPr>
    </w:p>
    <w:p w:rsidR="0069468B" w:rsidRPr="00C11947" w:rsidRDefault="0069468B" w:rsidP="0069468B">
      <w:pPr>
        <w:pStyle w:val="ConsPlusNormal"/>
        <w:widowControl/>
        <w:ind w:firstLine="709"/>
        <w:jc w:val="center"/>
        <w:rPr>
          <w:rFonts w:ascii="Times New Roman" w:hAnsi="Times New Roman" w:cs="Times New Roman"/>
          <w:b/>
          <w:sz w:val="24"/>
          <w:szCs w:val="24"/>
        </w:rPr>
      </w:pPr>
      <w:r w:rsidRPr="00C11947">
        <w:rPr>
          <w:rFonts w:ascii="Times New Roman" w:hAnsi="Times New Roman" w:cs="Times New Roman"/>
          <w:b/>
          <w:sz w:val="24"/>
          <w:szCs w:val="24"/>
        </w:rPr>
        <w:t>3. ПЛАТЕЖИ И РАСЧЕТЫ ПО ДОГОВОРУ</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3.1. В соответствии с протоколом от ___________ № __________ (приложение 2 к Договору) при подписании Договора размер платы за размещение Объектов в соответствии с п. 1.1 Договора устанавливается плата (с учетом НДС) в размере ______________ (______________________) рублей за один год действия Договора, </w:t>
      </w:r>
      <w:proofErr w:type="gramStart"/>
      <w:r w:rsidRPr="0069468B">
        <w:rPr>
          <w:rFonts w:ascii="Times New Roman" w:hAnsi="Times New Roman" w:cs="Times New Roman"/>
          <w:sz w:val="24"/>
          <w:szCs w:val="24"/>
        </w:rPr>
        <w:t>по</w:t>
      </w:r>
      <w:proofErr w:type="gramEnd"/>
      <w:r w:rsidRPr="0069468B">
        <w:rPr>
          <w:rFonts w:ascii="Times New Roman" w:hAnsi="Times New Roman" w:cs="Times New Roman"/>
          <w:sz w:val="24"/>
          <w:szCs w:val="24"/>
        </w:rPr>
        <w:t xml:space="preserve"> _________ (__________) рублей ежемесячно.</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НДС перечисляется Покупателем права одновременно с перечислением платежей по договору в соответствии с действующим законодательством.</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3.2. Оплата производится ежемесячно до 10 числа текущего месяца, наличными деньгами в кассу Продавца права, либо путем безналичных расчетов по следующим реквизитам: </w:t>
      </w:r>
    </w:p>
    <w:p w:rsidR="0069468B" w:rsidRDefault="0069468B" w:rsidP="0069468B">
      <w:pPr>
        <w:pStyle w:val="ConsPlusNonformat"/>
        <w:ind w:firstLine="709"/>
        <w:jc w:val="both"/>
        <w:rPr>
          <w:rFonts w:ascii="Times New Roman" w:hAnsi="Times New Roman" w:cs="Times New Roman"/>
          <w:color w:val="000000"/>
          <w:sz w:val="24"/>
          <w:szCs w:val="24"/>
        </w:rPr>
      </w:pPr>
      <w:proofErr w:type="gramStart"/>
      <w:r w:rsidRPr="00C11947">
        <w:rPr>
          <w:rFonts w:ascii="Times New Roman" w:hAnsi="Times New Roman" w:cs="Times New Roman"/>
          <w:color w:val="000000"/>
          <w:sz w:val="24"/>
          <w:szCs w:val="24"/>
        </w:rPr>
        <w:t>р</w:t>
      </w:r>
      <w:proofErr w:type="gramEnd"/>
      <w:r w:rsidRPr="00C11947">
        <w:rPr>
          <w:rFonts w:ascii="Times New Roman" w:hAnsi="Times New Roman" w:cs="Times New Roman"/>
          <w:color w:val="000000"/>
          <w:sz w:val="24"/>
          <w:szCs w:val="24"/>
        </w:rPr>
        <w:t xml:space="preserve">/счёт 03224643700000006600  в </w:t>
      </w:r>
      <w:r w:rsidRPr="003422B6">
        <w:rPr>
          <w:rFonts w:ascii="Times New Roman" w:hAnsi="Times New Roman" w:cs="Times New Roman"/>
          <w:color w:val="000000"/>
          <w:sz w:val="24"/>
          <w:szCs w:val="24"/>
        </w:rPr>
        <w:t xml:space="preserve">ОКЦ № 7 ГУ Банка России по Центральному федеральному округу//УФК по Тульской области г Тула </w:t>
      </w:r>
      <w:r w:rsidRPr="00C11947">
        <w:rPr>
          <w:rFonts w:ascii="Times New Roman" w:hAnsi="Times New Roman" w:cs="Times New Roman"/>
          <w:color w:val="000000"/>
          <w:sz w:val="24"/>
          <w:szCs w:val="24"/>
        </w:rPr>
        <w:t xml:space="preserve"> л/счёт </w:t>
      </w:r>
      <w:r>
        <w:rPr>
          <w:rFonts w:ascii="Times New Roman" w:hAnsi="Times New Roman" w:cs="Times New Roman"/>
          <w:color w:val="000000"/>
          <w:sz w:val="24"/>
          <w:szCs w:val="24"/>
        </w:rPr>
        <w:t>251030008</w:t>
      </w:r>
      <w:r w:rsidRPr="00C11947">
        <w:rPr>
          <w:rFonts w:ascii="Times New Roman" w:hAnsi="Times New Roman" w:cs="Times New Roman"/>
          <w:color w:val="000000"/>
          <w:sz w:val="24"/>
          <w:szCs w:val="24"/>
        </w:rPr>
        <w:t xml:space="preserve"> БИК 017003983, к/счёт 40102810445370000059 получатель платежа: Министерство финансов Тульской области (ГУ ТО «Тульские парки») ИНН получателя платежа 7106076813 КПП получателя платежа 710601001, КБК:000000000000082101</w:t>
      </w:r>
      <w:r>
        <w:rPr>
          <w:rFonts w:ascii="Times New Roman" w:hAnsi="Times New Roman" w:cs="Times New Roman"/>
          <w:color w:val="000000"/>
          <w:sz w:val="24"/>
          <w:szCs w:val="24"/>
        </w:rPr>
        <w:t>3</w:t>
      </w:r>
      <w:r w:rsidRPr="00C11947">
        <w:rPr>
          <w:rFonts w:ascii="Times New Roman" w:hAnsi="Times New Roman" w:cs="Times New Roman"/>
          <w:color w:val="000000"/>
          <w:sz w:val="24"/>
          <w:szCs w:val="24"/>
        </w:rPr>
        <w:t xml:space="preserve">0 ОКТМО:70701000 Назначение платежа «Плата </w:t>
      </w:r>
      <w:r w:rsidRPr="00C11947">
        <w:rPr>
          <w:rFonts w:ascii="Times New Roman" w:hAnsi="Times New Roman" w:cs="Times New Roman"/>
          <w:sz w:val="24"/>
          <w:szCs w:val="24"/>
        </w:rPr>
        <w:t xml:space="preserve">за_____(месяц) 20__ год по договору </w:t>
      </w:r>
      <w:r w:rsidRPr="00C11947">
        <w:rPr>
          <w:rFonts w:ascii="Times New Roman" w:hAnsi="Times New Roman" w:cs="Times New Roman"/>
          <w:color w:val="000000"/>
          <w:sz w:val="24"/>
          <w:szCs w:val="24"/>
        </w:rPr>
        <w:t xml:space="preserve">№ ________ </w:t>
      </w:r>
      <w:proofErr w:type="gramStart"/>
      <w:r w:rsidRPr="00C11947">
        <w:rPr>
          <w:rFonts w:ascii="Times New Roman" w:hAnsi="Times New Roman" w:cs="Times New Roman"/>
          <w:color w:val="000000"/>
          <w:sz w:val="24"/>
          <w:szCs w:val="24"/>
        </w:rPr>
        <w:t>от</w:t>
      </w:r>
      <w:proofErr w:type="gramEnd"/>
      <w:r w:rsidRPr="00C11947">
        <w:rPr>
          <w:rFonts w:ascii="Times New Roman" w:hAnsi="Times New Roman" w:cs="Times New Roman"/>
          <w:color w:val="000000"/>
          <w:sz w:val="24"/>
          <w:szCs w:val="24"/>
        </w:rPr>
        <w:t xml:space="preserve"> __________.</w:t>
      </w:r>
    </w:p>
    <w:p w:rsidR="0069468B" w:rsidRPr="0069468B" w:rsidRDefault="0069468B" w:rsidP="0069468B">
      <w:pPr>
        <w:pStyle w:val="ConsPlusNonformat"/>
        <w:ind w:firstLine="709"/>
        <w:jc w:val="both"/>
        <w:rPr>
          <w:rFonts w:ascii="Times New Roman" w:hAnsi="Times New Roman" w:cs="Times New Roman"/>
          <w:color w:val="000000"/>
          <w:sz w:val="24"/>
          <w:szCs w:val="24"/>
        </w:rPr>
      </w:pPr>
      <w:proofErr w:type="gramStart"/>
      <w:r w:rsidRPr="0069468B">
        <w:rPr>
          <w:rFonts w:ascii="Times New Roman" w:hAnsi="Times New Roman" w:cs="Times New Roman"/>
          <w:color w:val="000000"/>
          <w:sz w:val="24"/>
          <w:szCs w:val="24"/>
        </w:rPr>
        <w:t xml:space="preserve">С учетом положений действующего гражданского законодательства, Федерального </w:t>
      </w:r>
      <w:hyperlink r:id="rId16" w:history="1">
        <w:r w:rsidRPr="0069468B">
          <w:rPr>
            <w:rFonts w:ascii="Times New Roman" w:hAnsi="Times New Roman" w:cs="Times New Roman"/>
            <w:color w:val="000000"/>
            <w:sz w:val="24"/>
            <w:szCs w:val="24"/>
          </w:rPr>
          <w:t>закона</w:t>
        </w:r>
      </w:hyperlink>
      <w:r w:rsidRPr="0069468B">
        <w:rPr>
          <w:rFonts w:ascii="Times New Roman" w:hAnsi="Times New Roman" w:cs="Times New Roman"/>
          <w:color w:val="000000"/>
          <w:sz w:val="24"/>
          <w:szCs w:val="24"/>
        </w:rPr>
        <w:t xml:space="preserve"> от 26.07.2006 № 135-ФЗ «О защите конкуренции», приказом министерства имущественных и земельных отношений Тульской области от 26.06.2013 № 41 </w:t>
      </w:r>
      <w:r w:rsidRPr="0069468B">
        <w:rPr>
          <w:rFonts w:ascii="Times New Roman" w:hAnsi="Times New Roman" w:cs="Times New Roman"/>
          <w:color w:val="000000"/>
          <w:sz w:val="24"/>
          <w:szCs w:val="24"/>
        </w:rPr>
        <w:br/>
        <w:t>«Об утверждении Порядка предоставления права на размещение нестационарных торговых и иных объектов, расположенных на земельных участках, находящихся в собственности Тульской области» размер платы за размещение Объекта индексируется один раз в год путем увеличения платы на</w:t>
      </w:r>
      <w:proofErr w:type="gramEnd"/>
      <w:r w:rsidRPr="0069468B">
        <w:rPr>
          <w:rFonts w:ascii="Times New Roman" w:hAnsi="Times New Roman" w:cs="Times New Roman"/>
          <w:color w:val="000000"/>
          <w:sz w:val="24"/>
          <w:szCs w:val="24"/>
        </w:rPr>
        <w:t xml:space="preserve"> прогнозируемый уровень инфляции, установленный федеральным законом о федеральном бюджете на соответствующий финансовый год и плановый период и направления уведомления об изменении размера платы Покупателю права. При последующей индексации размер платы определяется с учетом ранее произведенной индексации.</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Размер платы за право размещения изменяется в порядке, предусмотренном настоящим пунктом, без внесения изменений в настоящий Договор и направления уведомлений Сторонами. Размер платы за право размещения исчисляется Покупателем права самостоятельно, платы за право размещения оплачивается Покупателем права на основании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В случае если законодательством будет установлен иной порядок перечисления платы за право размещения Объекта, чем предусмотренный настоящим пунктом Договора, Покупатель права обязан принять новый порядок к исполнению без его дополнительного оформления сторонами.</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3.3. Стороны применяют следующий порядок и сроки внесения платежей по Договору:</w:t>
      </w:r>
    </w:p>
    <w:p w:rsidR="0069468B" w:rsidRPr="0069468B" w:rsidRDefault="0069468B" w:rsidP="0069468B">
      <w:pPr>
        <w:pStyle w:val="ConsPlusNonformat"/>
        <w:ind w:firstLine="709"/>
        <w:jc w:val="both"/>
        <w:rPr>
          <w:rFonts w:ascii="Times New Roman" w:hAnsi="Times New Roman" w:cs="Times New Roman"/>
          <w:color w:val="000000"/>
          <w:sz w:val="24"/>
          <w:szCs w:val="24"/>
        </w:rPr>
      </w:pPr>
      <w:bookmarkStart w:id="0" w:name="Par64"/>
      <w:bookmarkEnd w:id="0"/>
      <w:r w:rsidRPr="0069468B">
        <w:rPr>
          <w:rFonts w:ascii="Times New Roman" w:hAnsi="Times New Roman" w:cs="Times New Roman"/>
          <w:color w:val="000000"/>
          <w:sz w:val="24"/>
          <w:szCs w:val="24"/>
        </w:rPr>
        <w:t>3.3.1. Покупатель права уплачивает платежи по Договору, исчисленные со дня заключения Договора.</w:t>
      </w:r>
      <w:bookmarkStart w:id="1" w:name="Par65"/>
      <w:bookmarkEnd w:id="1"/>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Платежи в счет оплаты права на размещение Объекта перечисляются ежемесячно в размере, указанном в п. 3.1 договора, по реквизитам Продавца права, указанным в п. 3.2 Договора и уплачиваются за текущий месяц до 10 (десятого) числа текущего месяца в течение срока действия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3.3.2. В соответствии с действующим законодательством может быть определен иной получатель платежей по Договору и (или) счет для перечисления платы по Договору, о котором Продавец права уведомляет Покупателя права.</w:t>
      </w:r>
    </w:p>
    <w:p w:rsidR="0069468B" w:rsidRPr="0069468B" w:rsidRDefault="0069468B" w:rsidP="0069468B">
      <w:pPr>
        <w:pStyle w:val="ConsPlusNonformat"/>
        <w:ind w:firstLine="709"/>
        <w:jc w:val="both"/>
        <w:rPr>
          <w:rFonts w:ascii="Times New Roman" w:hAnsi="Times New Roman" w:cs="Times New Roman"/>
          <w:color w:val="000000"/>
          <w:sz w:val="24"/>
          <w:szCs w:val="24"/>
        </w:rPr>
      </w:pPr>
      <w:bookmarkStart w:id="2" w:name="Par78"/>
      <w:bookmarkEnd w:id="2"/>
      <w:r w:rsidRPr="0069468B">
        <w:rPr>
          <w:rFonts w:ascii="Times New Roman" w:hAnsi="Times New Roman" w:cs="Times New Roman"/>
          <w:color w:val="000000"/>
          <w:sz w:val="24"/>
          <w:szCs w:val="24"/>
        </w:rPr>
        <w:t>3.4. Стороны применяют следующие условия внесения платежей по Договору:</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3.4.1. Обязательство по уплате платежей по Договору считается исполненным в день поступления платежа на счет Продавца права, в соответствии с условиями </w:t>
      </w:r>
      <w:hyperlink w:anchor="Par103" w:history="1">
        <w:r w:rsidRPr="0069468B">
          <w:rPr>
            <w:rFonts w:ascii="Times New Roman" w:hAnsi="Times New Roman" w:cs="Times New Roman"/>
            <w:color w:val="000000"/>
            <w:sz w:val="24"/>
            <w:szCs w:val="24"/>
          </w:rPr>
          <w:t>п. 3.3.1</w:t>
        </w:r>
      </w:hyperlink>
      <w:r w:rsidRPr="0069468B">
        <w:rPr>
          <w:rFonts w:ascii="Times New Roman" w:hAnsi="Times New Roman" w:cs="Times New Roman"/>
          <w:color w:val="000000"/>
          <w:sz w:val="24"/>
          <w:szCs w:val="24"/>
        </w:rPr>
        <w:t xml:space="preserve">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3.5. Задаток, внесенный при подаче заявки на участие в аукционе, признается авансовым платежом и засчитывается в счет суммы, предусмотренной договором на размещение Объекта в соответствии с пунктом 3.1.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3.6. Оплата эксплуатационных, коммунальных и необходимых административно-хозяйственных расходов не включается в установленную пунктом 3.1 настоящего Договора сумму платы по Договору.</w:t>
      </w:r>
    </w:p>
    <w:p w:rsidR="0069468B" w:rsidRPr="00C11947" w:rsidRDefault="0069468B" w:rsidP="0069468B">
      <w:pPr>
        <w:ind w:firstLine="709"/>
        <w:jc w:val="both"/>
        <w:rPr>
          <w:b/>
        </w:rPr>
      </w:pPr>
      <w:r w:rsidRPr="00C11947">
        <w:t xml:space="preserve">        </w:t>
      </w:r>
    </w:p>
    <w:p w:rsidR="0069468B" w:rsidRPr="00C11947" w:rsidRDefault="0069468B" w:rsidP="0069468B">
      <w:pPr>
        <w:pStyle w:val="ConsPlusNormal"/>
        <w:widowControl/>
        <w:ind w:firstLine="709"/>
        <w:jc w:val="center"/>
        <w:outlineLvl w:val="3"/>
        <w:rPr>
          <w:rFonts w:ascii="Times New Roman" w:hAnsi="Times New Roman" w:cs="Times New Roman"/>
          <w:b/>
          <w:sz w:val="24"/>
          <w:szCs w:val="24"/>
        </w:rPr>
      </w:pPr>
      <w:r w:rsidRPr="00C11947">
        <w:rPr>
          <w:rFonts w:ascii="Times New Roman" w:hAnsi="Times New Roman" w:cs="Times New Roman"/>
          <w:b/>
          <w:sz w:val="24"/>
          <w:szCs w:val="24"/>
        </w:rPr>
        <w:t>4. ПРАВА И ОБЯЗАННОСТИ СТОРОН:</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4.1. Продавец права вправе:</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4.1.1. Осуществлять </w:t>
      </w:r>
      <w:proofErr w:type="gramStart"/>
      <w:r w:rsidRPr="0069468B">
        <w:rPr>
          <w:rFonts w:ascii="Times New Roman" w:hAnsi="Times New Roman" w:cs="Times New Roman"/>
          <w:color w:val="000000"/>
          <w:sz w:val="24"/>
          <w:szCs w:val="24"/>
        </w:rPr>
        <w:t>контроль за</w:t>
      </w:r>
      <w:proofErr w:type="gramEnd"/>
      <w:r w:rsidRPr="0069468B">
        <w:rPr>
          <w:rFonts w:ascii="Times New Roman" w:hAnsi="Times New Roman" w:cs="Times New Roman"/>
          <w:color w:val="000000"/>
          <w:sz w:val="24"/>
          <w:szCs w:val="24"/>
        </w:rPr>
        <w:t xml:space="preserve"> выполнением Покупателем права условий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4.1.2. В случаях и порядке, установленных настоящим Договором и действующим законодательством Российской Федерации, в одностороннем порядке отказаться от исполнения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4.1.3. В случае отказа Покупателя права демонтировать и вывезти Объект при прекращении договора в установленном порядке самостоятельно осуществить указанные действия за счет своих сре</w:t>
      </w:r>
      <w:proofErr w:type="gramStart"/>
      <w:r w:rsidRPr="0069468B">
        <w:rPr>
          <w:rFonts w:ascii="Times New Roman" w:hAnsi="Times New Roman" w:cs="Times New Roman"/>
          <w:color w:val="000000"/>
          <w:sz w:val="24"/>
          <w:szCs w:val="24"/>
        </w:rPr>
        <w:t>дств с д</w:t>
      </w:r>
      <w:proofErr w:type="gramEnd"/>
      <w:r w:rsidRPr="0069468B">
        <w:rPr>
          <w:rFonts w:ascii="Times New Roman" w:hAnsi="Times New Roman" w:cs="Times New Roman"/>
          <w:color w:val="000000"/>
          <w:sz w:val="24"/>
          <w:szCs w:val="24"/>
        </w:rPr>
        <w:t>альнейшим взысканием затрат в соответствии с действующим законодательством. При этом Продавец права не несет ответственности за сохранность имущества в момент осуществления демонтажа.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4.1.4. В случае необходимости при демонтаже и транспортировке Объекта произвести разборку Объекта без возмещения Покупателю права ущерба за порчу имущества.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4.2. Продавец права обязан предоставить Покупателю права право на размещение Объекта, указанного в </w:t>
      </w:r>
      <w:hyperlink r:id="rId17" w:history="1">
        <w:r w:rsidRPr="0069468B">
          <w:rPr>
            <w:rFonts w:ascii="Times New Roman" w:hAnsi="Times New Roman" w:cs="Times New Roman"/>
            <w:color w:val="000000"/>
            <w:sz w:val="24"/>
            <w:szCs w:val="24"/>
          </w:rPr>
          <w:t>пункте 1.1</w:t>
        </w:r>
      </w:hyperlink>
      <w:r w:rsidRPr="0069468B">
        <w:rPr>
          <w:rFonts w:ascii="Times New Roman" w:hAnsi="Times New Roman" w:cs="Times New Roman"/>
          <w:color w:val="000000"/>
          <w:sz w:val="24"/>
          <w:szCs w:val="24"/>
        </w:rPr>
        <w:t>.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4.2.1. В обязанности продавца права не входит подключение установленного Объекта к системам энергоснабжения. </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4.3. Покупатель права вправе:</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4.3.1. Самостоятельно формировать ценовую политику;</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4.3.2. В случаях и порядке, установленных настоящим Договором и действующим законодательством Российской Федерации, в одностороннем порядке отказаться от исполнения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 Покупатель права обязан:</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 Своевременно и полностью вносить платежи по Договору в размере и порядке, установленном Договором.</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4.4.2. Сохранять тип, местоположение и размеры Объекта в течение установленного периода размещения Объекта. Внесение изменений во внешние конструктивные элементы Объекта согласовывать с Продавцом права. </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4.4.3. Внешний вид Объекта должен соответствовать общепринятым в обществе моральным и эстетическим нормам, соответствовать установленным национальным стандартам.</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4.4.4. Установить и эксплуатировать Объект с учетом соблюдения норм законодательства в соответствии с действующими техническими регламентами, нормами и требованиями. </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4.4.5. Обеспечить необходимые мероприятия по соблюдению правил техники безопасности при оказании услуг, а также в течение действия настоящего Договора безопасное, надлежащее техническое состояние Объекта, своевременно производить текущий ремонт.</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4.4.6. Соблюдать правила пожарной безопасности, требования государственных надзорных организаций, а также отраслевых правил и норм, действующих в сфере деятельности Покупателя права.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4.4.7. Покупатель права с момента подписания настоящего Договора при необходимости в целях подключения объектов к сетям электроснабжения получить технические условия и за свой счет осуществить технологическое подсоединение к электрическим сетям </w:t>
      </w:r>
      <w:proofErr w:type="spellStart"/>
      <w:r w:rsidRPr="0069468B">
        <w:rPr>
          <w:rFonts w:ascii="Times New Roman" w:hAnsi="Times New Roman" w:cs="Times New Roman"/>
          <w:color w:val="000000"/>
          <w:sz w:val="24"/>
          <w:szCs w:val="24"/>
        </w:rPr>
        <w:t>энергоснабжающей</w:t>
      </w:r>
      <w:proofErr w:type="spellEnd"/>
      <w:r w:rsidRPr="0069468B">
        <w:rPr>
          <w:rFonts w:ascii="Times New Roman" w:hAnsi="Times New Roman" w:cs="Times New Roman"/>
          <w:color w:val="000000"/>
          <w:sz w:val="24"/>
          <w:szCs w:val="24"/>
        </w:rPr>
        <w:t xml:space="preserve"> организации, а так же заключить договор с </w:t>
      </w:r>
      <w:proofErr w:type="spellStart"/>
      <w:r w:rsidRPr="0069468B">
        <w:rPr>
          <w:rFonts w:ascii="Times New Roman" w:hAnsi="Times New Roman" w:cs="Times New Roman"/>
          <w:color w:val="000000"/>
          <w:sz w:val="24"/>
          <w:szCs w:val="24"/>
        </w:rPr>
        <w:t>энергоснабжающей</w:t>
      </w:r>
      <w:proofErr w:type="spellEnd"/>
      <w:r w:rsidRPr="0069468B">
        <w:rPr>
          <w:rFonts w:ascii="Times New Roman" w:hAnsi="Times New Roman" w:cs="Times New Roman"/>
          <w:color w:val="000000"/>
          <w:sz w:val="24"/>
          <w:szCs w:val="24"/>
        </w:rPr>
        <w:t xml:space="preserve"> организацией.</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4.4.8. Обеспечить ежедневный вывоз мусора. При этом в зоне Объекта, а также на прилегающих газонах не допускается складирование тары (в том числе на крышах сооружений), сброс бытового и строительного мусора, производственных отходов, складирование листвы и снега.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4.4.9. Обеспечить уборку территории (очистку от снега и наледи, в том числе их вывоз), прилегающей к Объектам в радиусе 10 (десяти) метров, ежедневно (в постоянном режиме).</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4.4.10. Обеспечить праздничное оформление Объекта к государственным праздничным дням Российской Федерации и праздничным дням Тульской области и муниципального образования город Тула.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4.4.11. Использовать Объект, не нанося вреда окружающей среде.</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4.4.12. Не допускать передачу или уступку прав по настоящему договору третьим лицам.</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4.4.13. При изменении реквизитов и контактной информации Покупателя права, в двухдневный срок письменно информировать об этом Продавца права.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4.4.14. Демонтировать Объекты с установленных мест их расположения в течение 3 дней с момента окончания срока действия Договора, а также в случае досрочного отказа в одностороннем порядке от исполнения настоящего Договора -  в течение 3 дней с момента расторжения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p>
    <w:p w:rsidR="0069468B" w:rsidRPr="00C11947" w:rsidRDefault="0069468B" w:rsidP="0069468B">
      <w:pPr>
        <w:pStyle w:val="ConsPlusNormal"/>
        <w:widowControl/>
        <w:ind w:firstLine="709"/>
        <w:jc w:val="center"/>
        <w:outlineLvl w:val="3"/>
        <w:rPr>
          <w:rFonts w:ascii="Times New Roman" w:hAnsi="Times New Roman" w:cs="Times New Roman"/>
          <w:b/>
          <w:sz w:val="24"/>
          <w:szCs w:val="24"/>
        </w:rPr>
      </w:pPr>
      <w:r w:rsidRPr="00C11947">
        <w:rPr>
          <w:rFonts w:ascii="Times New Roman" w:hAnsi="Times New Roman" w:cs="Times New Roman"/>
          <w:b/>
          <w:sz w:val="24"/>
          <w:szCs w:val="24"/>
        </w:rPr>
        <w:t>5. ОТВЕТСТВЕННОСТЬ СТОРОН</w:t>
      </w:r>
    </w:p>
    <w:p w:rsidR="0069468B" w:rsidRPr="00C11947" w:rsidRDefault="0069468B" w:rsidP="0069468B">
      <w:pPr>
        <w:pStyle w:val="ConsPlusNormal"/>
        <w:ind w:firstLine="709"/>
        <w:jc w:val="both"/>
        <w:rPr>
          <w:rFonts w:ascii="Times New Roman" w:hAnsi="Times New Roman" w:cs="Times New Roman"/>
          <w:sz w:val="24"/>
          <w:szCs w:val="24"/>
        </w:rPr>
      </w:pPr>
      <w:bookmarkStart w:id="3" w:name="Par188"/>
      <w:bookmarkStart w:id="4" w:name="Par191"/>
      <w:bookmarkEnd w:id="3"/>
      <w:bookmarkEnd w:id="4"/>
      <w:r w:rsidRPr="00C11947">
        <w:rPr>
          <w:rFonts w:ascii="Times New Roman" w:hAnsi="Times New Roman" w:cs="Times New Roman"/>
          <w:sz w:val="24"/>
          <w:szCs w:val="24"/>
        </w:rPr>
        <w:t xml:space="preserve">5.1. Покупатель права несет полную ответственность за техническое состояние и эксплуатацию </w:t>
      </w:r>
      <w:r>
        <w:rPr>
          <w:rFonts w:ascii="Times New Roman" w:hAnsi="Times New Roman" w:cs="Times New Roman"/>
          <w:sz w:val="24"/>
          <w:szCs w:val="24"/>
        </w:rPr>
        <w:t>Объектов</w:t>
      </w:r>
      <w:r w:rsidRPr="00C11947">
        <w:rPr>
          <w:rFonts w:ascii="Times New Roman" w:hAnsi="Times New Roman" w:cs="Times New Roman"/>
          <w:sz w:val="24"/>
          <w:szCs w:val="24"/>
        </w:rPr>
        <w:t>.</w:t>
      </w:r>
    </w:p>
    <w:p w:rsidR="0069468B" w:rsidRPr="00C11947" w:rsidRDefault="0069468B" w:rsidP="0069468B">
      <w:pPr>
        <w:pStyle w:val="ConsPlusNormal"/>
        <w:widowControl/>
        <w:ind w:firstLine="709"/>
        <w:jc w:val="both"/>
        <w:rPr>
          <w:rFonts w:ascii="Times New Roman" w:hAnsi="Times New Roman" w:cs="Times New Roman"/>
          <w:sz w:val="24"/>
          <w:szCs w:val="24"/>
        </w:rPr>
      </w:pPr>
      <w:r w:rsidRPr="00C11947">
        <w:rPr>
          <w:rFonts w:ascii="Times New Roman" w:hAnsi="Times New Roman" w:cs="Times New Roman"/>
          <w:sz w:val="24"/>
          <w:szCs w:val="24"/>
        </w:rPr>
        <w:t>5.2. Покупатель права при оказании услуг несет ответственность за качество предоставляемых услуг, несет ответственность согласно действующему законодательству за вред, причиненный жизни, здоровью и имуществу третьих лиц.</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5.3.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5.4. За нарушение срока уплаты платежей по Договору Покупатель права уплачивает пеню в размере 0,05 процента за каждый день просрочки от суммы задолженности.</w:t>
      </w:r>
    </w:p>
    <w:p w:rsidR="0069468B"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 xml:space="preserve">5.5. Стороны освобождаются </w:t>
      </w:r>
      <w:proofErr w:type="gramStart"/>
      <w:r w:rsidRPr="00C11947">
        <w:rPr>
          <w:rFonts w:ascii="Times New Roman" w:hAnsi="Times New Roman" w:cs="Times New Roman"/>
          <w:sz w:val="24"/>
          <w:szCs w:val="24"/>
        </w:rPr>
        <w:t>от обязательств по Договору в случае наступления форс-мажорных обстоятельств в соответствии с действующим законодательством</w:t>
      </w:r>
      <w:proofErr w:type="gramEnd"/>
      <w:r w:rsidRPr="00C11947">
        <w:rPr>
          <w:rFonts w:ascii="Times New Roman" w:hAnsi="Times New Roman" w:cs="Times New Roman"/>
          <w:sz w:val="24"/>
          <w:szCs w:val="24"/>
        </w:rPr>
        <w:t xml:space="preserve"> Российской Федерации.</w:t>
      </w:r>
    </w:p>
    <w:p w:rsidR="0069468B" w:rsidRDefault="0069468B" w:rsidP="0069468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5.6. В случае отказа Покупателя права демонтировать Объект при прекращении </w:t>
      </w:r>
      <w:r w:rsidRPr="00CC3A68">
        <w:rPr>
          <w:rFonts w:ascii="Times New Roman" w:hAnsi="Times New Roman" w:cs="Times New Roman"/>
          <w:sz w:val="24"/>
          <w:szCs w:val="24"/>
        </w:rPr>
        <w:t>срока действия</w:t>
      </w:r>
      <w:r>
        <w:rPr>
          <w:rFonts w:ascii="Times New Roman" w:hAnsi="Times New Roman" w:cs="Times New Roman"/>
          <w:sz w:val="24"/>
          <w:szCs w:val="24"/>
        </w:rPr>
        <w:t xml:space="preserve"> Договора Продавец права вправе произвести отключение Объекта от источника питания, а также произвести мероприятия, указанные в п. 4.1.3 Договора без согласования с Покупателем права.</w:t>
      </w:r>
    </w:p>
    <w:p w:rsidR="0069468B" w:rsidRDefault="0069468B" w:rsidP="0069468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Указанные в настоящем пункте действия Продавца права не освобождают Покупателя права от обязанности по внесению платы в соответствии с пунктом 3.3 Договора и ответственности, предусмотренной пунктом 5.4 Договора.</w:t>
      </w:r>
    </w:p>
    <w:p w:rsidR="0069468B" w:rsidRPr="00C11947" w:rsidRDefault="0069468B" w:rsidP="0069468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5.7. Продавец права не несет ответственность за сохранность и эксплуатацию Объекта. </w:t>
      </w:r>
    </w:p>
    <w:p w:rsidR="0069468B" w:rsidRPr="00C11947" w:rsidRDefault="0069468B" w:rsidP="0069468B">
      <w:pPr>
        <w:pStyle w:val="ConsPlusNormal"/>
        <w:ind w:firstLine="709"/>
        <w:jc w:val="both"/>
        <w:rPr>
          <w:rFonts w:ascii="Times New Roman" w:hAnsi="Times New Roman" w:cs="Times New Roman"/>
          <w:sz w:val="24"/>
          <w:szCs w:val="24"/>
        </w:rPr>
      </w:pPr>
    </w:p>
    <w:p w:rsidR="0069468B" w:rsidRPr="00C11947" w:rsidRDefault="0069468B" w:rsidP="0069468B">
      <w:pPr>
        <w:pStyle w:val="ConsPlusNormal"/>
        <w:widowControl/>
        <w:ind w:firstLine="709"/>
        <w:jc w:val="center"/>
        <w:outlineLvl w:val="3"/>
        <w:rPr>
          <w:rFonts w:ascii="Times New Roman" w:hAnsi="Times New Roman" w:cs="Times New Roman"/>
          <w:b/>
          <w:sz w:val="24"/>
          <w:szCs w:val="24"/>
        </w:rPr>
      </w:pPr>
      <w:r w:rsidRPr="00C11947">
        <w:rPr>
          <w:rFonts w:ascii="Times New Roman" w:hAnsi="Times New Roman" w:cs="Times New Roman"/>
          <w:b/>
          <w:sz w:val="24"/>
          <w:szCs w:val="24"/>
        </w:rPr>
        <w:t xml:space="preserve">6. </w:t>
      </w:r>
      <w:r>
        <w:rPr>
          <w:rFonts w:ascii="Times New Roman" w:hAnsi="Times New Roman" w:cs="Times New Roman"/>
          <w:b/>
          <w:sz w:val="24"/>
          <w:szCs w:val="24"/>
        </w:rPr>
        <w:t xml:space="preserve">ПОРЯДОК ИЗМЕНЕНИЯ, </w:t>
      </w:r>
      <w:r w:rsidRPr="00C11947">
        <w:rPr>
          <w:rFonts w:ascii="Times New Roman" w:hAnsi="Times New Roman" w:cs="Times New Roman"/>
          <w:b/>
          <w:sz w:val="24"/>
          <w:szCs w:val="24"/>
        </w:rPr>
        <w:t>РАСТОРЖЕНИ</w:t>
      </w:r>
      <w:r>
        <w:rPr>
          <w:rFonts w:ascii="Times New Roman" w:hAnsi="Times New Roman" w:cs="Times New Roman"/>
          <w:b/>
          <w:sz w:val="24"/>
          <w:szCs w:val="24"/>
        </w:rPr>
        <w:t xml:space="preserve">Я И ПРЕКРАЩЕНИЯ </w:t>
      </w:r>
      <w:r w:rsidRPr="00C11947">
        <w:rPr>
          <w:rFonts w:ascii="Times New Roman" w:hAnsi="Times New Roman" w:cs="Times New Roman"/>
          <w:b/>
          <w:sz w:val="24"/>
          <w:szCs w:val="24"/>
        </w:rPr>
        <w:t>ДОГОВОРА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6.1. </w:t>
      </w:r>
      <w:proofErr w:type="gramStart"/>
      <w:r w:rsidRPr="0069468B">
        <w:rPr>
          <w:rFonts w:ascii="Times New Roman" w:hAnsi="Times New Roman" w:cs="Times New Roman"/>
          <w:sz w:val="24"/>
          <w:szCs w:val="24"/>
        </w:rPr>
        <w:t xml:space="preserve">Все вносимые какой-либо из Сторон предложения о внесении изменений или дополнений в условия настоящего Договора, о расторжении Договора, рассматриваются Сторонами в месячный срок. </w:t>
      </w:r>
      <w:proofErr w:type="gramEnd"/>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6.2. </w:t>
      </w:r>
      <w:proofErr w:type="gramStart"/>
      <w:r w:rsidRPr="0069468B">
        <w:rPr>
          <w:rFonts w:ascii="Times New Roman" w:hAnsi="Times New Roman" w:cs="Times New Roman"/>
          <w:sz w:val="24"/>
          <w:szCs w:val="24"/>
        </w:rPr>
        <w:t>Договор</w:t>
      </w:r>
      <w:proofErr w:type="gramEnd"/>
      <w:r w:rsidRPr="0069468B">
        <w:rPr>
          <w:rFonts w:ascii="Times New Roman" w:hAnsi="Times New Roman" w:cs="Times New Roman"/>
          <w:sz w:val="24"/>
          <w:szCs w:val="24"/>
        </w:rPr>
        <w:t xml:space="preserve"> может быть расторгнут в порядке, установленном настоящим Договором, или по решению суда.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6.3. Продавец права имеет право досрочно в одностороннем порядке отказаться от исполнения настоящего Договора по следующим основаниям:</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6.3.1. Размещение Покупателем права Объекта, не соответствующего требованиям, указанным в </w:t>
      </w:r>
      <w:hyperlink r:id="rId18" w:history="1">
        <w:r w:rsidRPr="0069468B">
          <w:rPr>
            <w:rFonts w:ascii="Times New Roman" w:hAnsi="Times New Roman" w:cs="Times New Roman"/>
            <w:sz w:val="24"/>
            <w:szCs w:val="24"/>
          </w:rPr>
          <w:t>пункте 1.</w:t>
        </w:r>
      </w:hyperlink>
      <w:r w:rsidRPr="0069468B">
        <w:rPr>
          <w:rFonts w:ascii="Times New Roman" w:hAnsi="Times New Roman" w:cs="Times New Roman"/>
          <w:sz w:val="24"/>
          <w:szCs w:val="24"/>
        </w:rPr>
        <w:t>1. настоящего Договора;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6.3.2. Неисполнение Покупателем права, обязанностей, установленных пунктом 4.4. настоящего Договора;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6.3.3. Прекращения Покупателем права в установленном законом порядке своей деятельности вследствие реорганизации, ликвидации или банкротства;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6.3.4. Неисполнение Покупателем права условий настоящего Договора, в том числе в части сроков уплаты платежей по Договору.</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6.4. При отказе от исполнения настоящего Договора в одностороннем порядке Продавец права направляет Покупателю права письменное уведомление об отказе от исполнения Договора. Настоящий Договор будет считаться расторгнутым с даты, обозначенной в указанном уведомлении.</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6.5. При отказе от исполнения настоящего Договора в одностороннем порядке Покупатель права направляет Продавцу права письменное уведомление об отказе от исполнения Договора. Настоящий Договор будет считаться расторгнутым по истечении 30 дней </w:t>
      </w:r>
      <w:proofErr w:type="gramStart"/>
      <w:r w:rsidRPr="0069468B">
        <w:rPr>
          <w:rFonts w:ascii="Times New Roman" w:hAnsi="Times New Roman" w:cs="Times New Roman"/>
          <w:sz w:val="24"/>
          <w:szCs w:val="24"/>
        </w:rPr>
        <w:t>с даты отправления</w:t>
      </w:r>
      <w:proofErr w:type="gramEnd"/>
      <w:r w:rsidRPr="0069468B">
        <w:rPr>
          <w:rFonts w:ascii="Times New Roman" w:hAnsi="Times New Roman" w:cs="Times New Roman"/>
          <w:sz w:val="24"/>
          <w:szCs w:val="24"/>
        </w:rPr>
        <w:t xml:space="preserve"> указанного уведомления.</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6.6. Расторжение Договора или отказ от исполнения Договора не прекращает обязанностей Покупателя права: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по уплате задолженности по платежам по Договору;</w:t>
      </w:r>
    </w:p>
    <w:p w:rsidR="0069468B" w:rsidRPr="0069468B" w:rsidRDefault="0069468B" w:rsidP="0069468B">
      <w:pPr>
        <w:pStyle w:val="ConsPlusNormal"/>
        <w:ind w:firstLine="709"/>
        <w:jc w:val="both"/>
        <w:rPr>
          <w:rFonts w:ascii="Times New Roman" w:hAnsi="Times New Roman" w:cs="Times New Roman"/>
          <w:sz w:val="24"/>
          <w:szCs w:val="24"/>
        </w:rPr>
      </w:pPr>
      <w:bookmarkStart w:id="5" w:name="Par176"/>
      <w:bookmarkEnd w:id="5"/>
      <w:r w:rsidRPr="0069468B">
        <w:rPr>
          <w:rFonts w:ascii="Times New Roman" w:hAnsi="Times New Roman" w:cs="Times New Roman"/>
          <w:sz w:val="24"/>
          <w:szCs w:val="24"/>
        </w:rPr>
        <w:t xml:space="preserve">по уплате пени, </w:t>
      </w:r>
      <w:proofErr w:type="gramStart"/>
      <w:r w:rsidRPr="0069468B">
        <w:rPr>
          <w:rFonts w:ascii="Times New Roman" w:hAnsi="Times New Roman" w:cs="Times New Roman"/>
          <w:sz w:val="24"/>
          <w:szCs w:val="24"/>
        </w:rPr>
        <w:t>указанных</w:t>
      </w:r>
      <w:proofErr w:type="gramEnd"/>
      <w:r w:rsidRPr="0069468B">
        <w:rPr>
          <w:rFonts w:ascii="Times New Roman" w:hAnsi="Times New Roman" w:cs="Times New Roman"/>
          <w:sz w:val="24"/>
          <w:szCs w:val="24"/>
        </w:rPr>
        <w:t xml:space="preserve"> в </w:t>
      </w:r>
      <w:hyperlink w:anchor="Par188" w:history="1">
        <w:r w:rsidRPr="0069468B">
          <w:rPr>
            <w:rFonts w:ascii="Times New Roman" w:hAnsi="Times New Roman" w:cs="Times New Roman"/>
            <w:sz w:val="24"/>
            <w:szCs w:val="24"/>
          </w:rPr>
          <w:t>пункте 5.</w:t>
        </w:r>
      </w:hyperlink>
      <w:r w:rsidRPr="0069468B">
        <w:rPr>
          <w:rFonts w:ascii="Times New Roman" w:hAnsi="Times New Roman" w:cs="Times New Roman"/>
          <w:sz w:val="24"/>
          <w:szCs w:val="24"/>
        </w:rPr>
        <w:t>4 Договора.</w:t>
      </w:r>
    </w:p>
    <w:p w:rsidR="0069468B" w:rsidRDefault="0069468B" w:rsidP="0069468B">
      <w:pPr>
        <w:widowControl w:val="0"/>
        <w:autoSpaceDE w:val="0"/>
        <w:autoSpaceDN w:val="0"/>
        <w:adjustRightInd w:val="0"/>
        <w:ind w:firstLine="709"/>
        <w:jc w:val="both"/>
      </w:pPr>
    </w:p>
    <w:p w:rsidR="0069468B" w:rsidRDefault="0069468B" w:rsidP="0069468B">
      <w:pPr>
        <w:pStyle w:val="ConsPlusNormal"/>
        <w:widowControl/>
        <w:ind w:firstLine="709"/>
        <w:jc w:val="center"/>
        <w:outlineLvl w:val="3"/>
        <w:rPr>
          <w:rFonts w:ascii="Times New Roman" w:hAnsi="Times New Roman" w:cs="Times New Roman"/>
          <w:b/>
          <w:sz w:val="24"/>
          <w:szCs w:val="24"/>
        </w:rPr>
      </w:pPr>
      <w:r w:rsidRPr="00C11947">
        <w:rPr>
          <w:rFonts w:ascii="Times New Roman" w:hAnsi="Times New Roman" w:cs="Times New Roman"/>
          <w:b/>
          <w:sz w:val="24"/>
          <w:szCs w:val="24"/>
        </w:rPr>
        <w:t>7. ПРОЧИЕ УСЛОВИЯ</w:t>
      </w:r>
    </w:p>
    <w:p w:rsidR="0069468B" w:rsidRPr="00C11947" w:rsidRDefault="0069468B" w:rsidP="0069468B">
      <w:pPr>
        <w:pStyle w:val="ConsPlusNormal"/>
        <w:widowControl/>
        <w:ind w:firstLine="709"/>
        <w:jc w:val="center"/>
        <w:outlineLvl w:val="3"/>
        <w:rPr>
          <w:rFonts w:ascii="Times New Roman" w:hAnsi="Times New Roman" w:cs="Times New Roman"/>
          <w:b/>
          <w:sz w:val="24"/>
          <w:szCs w:val="24"/>
        </w:rPr>
      </w:pP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 xml:space="preserve">7.1. </w:t>
      </w:r>
      <w:bookmarkStart w:id="6" w:name="Par345"/>
      <w:bookmarkEnd w:id="6"/>
      <w:r w:rsidRPr="00C11947">
        <w:rPr>
          <w:rFonts w:ascii="Times New Roman" w:hAnsi="Times New Roman" w:cs="Times New Roman"/>
          <w:sz w:val="24"/>
          <w:szCs w:val="24"/>
        </w:rPr>
        <w:t>Взаимоотношения Сторон, не урегулированные настоящим Договором, регламентируются действующим законодательством Российской Федерации.</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7.</w:t>
      </w:r>
      <w:r>
        <w:rPr>
          <w:rFonts w:ascii="Times New Roman" w:hAnsi="Times New Roman" w:cs="Times New Roman"/>
          <w:sz w:val="24"/>
          <w:szCs w:val="24"/>
        </w:rPr>
        <w:t>2</w:t>
      </w:r>
      <w:r w:rsidRPr="00C11947">
        <w:rPr>
          <w:rFonts w:ascii="Times New Roman" w:hAnsi="Times New Roman" w:cs="Times New Roman"/>
          <w:sz w:val="24"/>
          <w:szCs w:val="24"/>
        </w:rPr>
        <w:t>. Все споры или разногласия, возникающие между Сторонами из исполнения условий Договора, разрешаются путем переговоров.</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7.</w:t>
      </w:r>
      <w:r>
        <w:rPr>
          <w:rFonts w:ascii="Times New Roman" w:hAnsi="Times New Roman" w:cs="Times New Roman"/>
          <w:sz w:val="24"/>
          <w:szCs w:val="24"/>
        </w:rPr>
        <w:t>3</w:t>
      </w:r>
      <w:r w:rsidRPr="00C11947">
        <w:rPr>
          <w:rFonts w:ascii="Times New Roman" w:hAnsi="Times New Roman" w:cs="Times New Roman"/>
          <w:sz w:val="24"/>
          <w:szCs w:val="24"/>
        </w:rPr>
        <w:t>. В случае невозможности разрешения споров или разногласий путем переговоров они подлежат рассмотрению в соответствующем суде в порядке, установленном законодательством Российской Федерации.</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7.</w:t>
      </w:r>
      <w:r>
        <w:rPr>
          <w:rFonts w:ascii="Times New Roman" w:hAnsi="Times New Roman" w:cs="Times New Roman"/>
          <w:sz w:val="24"/>
          <w:szCs w:val="24"/>
        </w:rPr>
        <w:t>4</w:t>
      </w:r>
      <w:r w:rsidRPr="00C11947">
        <w:rPr>
          <w:rFonts w:ascii="Times New Roman" w:hAnsi="Times New Roman" w:cs="Times New Roman"/>
          <w:sz w:val="24"/>
          <w:szCs w:val="24"/>
        </w:rPr>
        <w:t>. Настоящий Договор оформлен в двух экземплярах (по одному для каждой из Сторон), которые имеют одинаковую юридическую силу.</w:t>
      </w:r>
    </w:p>
    <w:p w:rsidR="0069468B"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7.</w:t>
      </w:r>
      <w:r>
        <w:rPr>
          <w:rFonts w:ascii="Times New Roman" w:hAnsi="Times New Roman" w:cs="Times New Roman"/>
          <w:sz w:val="24"/>
          <w:szCs w:val="24"/>
        </w:rPr>
        <w:t>5</w:t>
      </w:r>
      <w:r w:rsidRPr="00C11947">
        <w:rPr>
          <w:rFonts w:ascii="Times New Roman" w:hAnsi="Times New Roman" w:cs="Times New Roman"/>
          <w:sz w:val="24"/>
          <w:szCs w:val="24"/>
        </w:rPr>
        <w:t>. Приложения к договору составляют его неотъемлемую часть.</w:t>
      </w:r>
    </w:p>
    <w:p w:rsidR="0069468B" w:rsidRDefault="0069468B" w:rsidP="0069468B">
      <w:pPr>
        <w:pStyle w:val="ConsPlusNormal"/>
        <w:ind w:firstLine="709"/>
        <w:jc w:val="both"/>
        <w:rPr>
          <w:rFonts w:ascii="Times New Roman" w:hAnsi="Times New Roman" w:cs="Times New Roman"/>
          <w:sz w:val="24"/>
          <w:szCs w:val="24"/>
        </w:rPr>
      </w:pPr>
    </w:p>
    <w:p w:rsidR="0069468B" w:rsidRPr="00C11947" w:rsidRDefault="0069468B" w:rsidP="0069468B">
      <w:pPr>
        <w:pStyle w:val="ConsPlusNormal"/>
        <w:ind w:firstLine="709"/>
        <w:jc w:val="both"/>
        <w:rPr>
          <w:rFonts w:ascii="Times New Roman" w:hAnsi="Times New Roman" w:cs="Times New Roman"/>
          <w:sz w:val="24"/>
          <w:szCs w:val="24"/>
        </w:rPr>
      </w:pPr>
    </w:p>
    <w:p w:rsidR="0069468B" w:rsidRDefault="0069468B" w:rsidP="0069468B">
      <w:pPr>
        <w:pStyle w:val="ConsPlusNormal"/>
        <w:widowControl/>
        <w:ind w:firstLine="0"/>
        <w:jc w:val="center"/>
        <w:outlineLvl w:val="3"/>
        <w:rPr>
          <w:rFonts w:ascii="Times New Roman" w:hAnsi="Times New Roman" w:cs="Times New Roman"/>
          <w:b/>
          <w:sz w:val="24"/>
          <w:szCs w:val="24"/>
        </w:rPr>
      </w:pPr>
      <w:r w:rsidRPr="003C6A8B">
        <w:rPr>
          <w:rFonts w:ascii="Times New Roman" w:hAnsi="Times New Roman" w:cs="Times New Roman"/>
          <w:b/>
          <w:sz w:val="24"/>
          <w:szCs w:val="24"/>
        </w:rPr>
        <w:t xml:space="preserve">8. ЮРИДИЧЕСКИЕ АДРЕСА, БАНКОВСКИЕ РЕКВИЗИТЫ </w:t>
      </w:r>
    </w:p>
    <w:p w:rsidR="0069468B" w:rsidRDefault="0069468B" w:rsidP="0069468B">
      <w:pPr>
        <w:pStyle w:val="ConsPlusNormal"/>
        <w:widowControl/>
        <w:ind w:firstLine="0"/>
        <w:jc w:val="center"/>
        <w:outlineLvl w:val="3"/>
        <w:rPr>
          <w:rFonts w:ascii="Times New Roman" w:hAnsi="Times New Roman" w:cs="Times New Roman"/>
          <w:b/>
          <w:sz w:val="24"/>
          <w:szCs w:val="24"/>
        </w:rPr>
      </w:pPr>
      <w:r w:rsidRPr="003C6A8B">
        <w:rPr>
          <w:rFonts w:ascii="Times New Roman" w:hAnsi="Times New Roman" w:cs="Times New Roman"/>
          <w:b/>
          <w:sz w:val="24"/>
          <w:szCs w:val="24"/>
        </w:rPr>
        <w:t>И ПОДПИСИ СТОРОН</w:t>
      </w:r>
    </w:p>
    <w:p w:rsidR="0069468B" w:rsidRDefault="0069468B" w:rsidP="0069468B">
      <w:pPr>
        <w:pStyle w:val="ConsPlusNormal"/>
        <w:widowControl/>
        <w:ind w:firstLine="0"/>
        <w:jc w:val="center"/>
        <w:outlineLvl w:val="3"/>
        <w:rPr>
          <w:rFonts w:ascii="Times New Roman" w:hAnsi="Times New Roman" w:cs="Times New Roman"/>
          <w:b/>
          <w:sz w:val="24"/>
          <w:szCs w:val="24"/>
        </w:rPr>
      </w:pPr>
    </w:p>
    <w:p w:rsidR="0069468B" w:rsidRPr="003C6A8B" w:rsidRDefault="0069468B" w:rsidP="0069468B">
      <w:pPr>
        <w:pStyle w:val="ConsPlusNormal"/>
        <w:widowControl/>
        <w:ind w:firstLine="0"/>
        <w:jc w:val="center"/>
        <w:outlineLvl w:val="3"/>
        <w:rPr>
          <w:rFonts w:ascii="Times New Roman" w:hAnsi="Times New Roman" w:cs="Times New Roman"/>
          <w:b/>
          <w:sz w:val="24"/>
          <w:szCs w:val="24"/>
        </w:rPr>
      </w:pPr>
    </w:p>
    <w:tbl>
      <w:tblPr>
        <w:tblW w:w="0" w:type="auto"/>
        <w:tblLook w:val="04A0" w:firstRow="1" w:lastRow="0" w:firstColumn="1" w:lastColumn="0" w:noHBand="0" w:noVBand="1"/>
      </w:tblPr>
      <w:tblGrid>
        <w:gridCol w:w="4785"/>
        <w:gridCol w:w="4785"/>
      </w:tblGrid>
      <w:tr w:rsidR="0069468B" w:rsidTr="00CF0006">
        <w:trPr>
          <w:trHeight w:val="673"/>
        </w:trPr>
        <w:tc>
          <w:tcPr>
            <w:tcW w:w="4785" w:type="dxa"/>
            <w:shd w:val="clear" w:color="auto" w:fill="auto"/>
          </w:tcPr>
          <w:p w:rsidR="0069468B" w:rsidRPr="003129C1" w:rsidRDefault="0069468B" w:rsidP="00CF0006">
            <w:pPr>
              <w:pStyle w:val="ConsPlusNonformat"/>
              <w:rPr>
                <w:rFonts w:ascii="Times New Roman" w:hAnsi="Times New Roman" w:cs="Times New Roman"/>
                <w:b/>
                <w:color w:val="000000"/>
                <w:sz w:val="24"/>
                <w:szCs w:val="24"/>
              </w:rPr>
            </w:pPr>
            <w:r w:rsidRPr="003129C1">
              <w:rPr>
                <w:rFonts w:ascii="Times New Roman" w:hAnsi="Times New Roman" w:cs="Times New Roman"/>
                <w:b/>
                <w:color w:val="000000"/>
                <w:sz w:val="24"/>
                <w:szCs w:val="24"/>
              </w:rPr>
              <w:t xml:space="preserve">Продавец права: </w:t>
            </w:r>
          </w:p>
          <w:p w:rsidR="0069468B" w:rsidRPr="003129C1"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ГУ ТО «Тульские парки»,</w:t>
            </w:r>
          </w:p>
          <w:p w:rsidR="0069468B" w:rsidRPr="003129C1" w:rsidRDefault="0069468B" w:rsidP="00CF0006">
            <w:pPr>
              <w:pStyle w:val="ConsPlusNonformat"/>
              <w:rPr>
                <w:rFonts w:ascii="Times New Roman" w:hAnsi="Times New Roman" w:cs="Times New Roman"/>
                <w:color w:val="FF0000"/>
                <w:sz w:val="24"/>
                <w:szCs w:val="24"/>
              </w:rPr>
            </w:pPr>
            <w:r w:rsidRPr="003129C1">
              <w:rPr>
                <w:rFonts w:ascii="Times New Roman" w:hAnsi="Times New Roman" w:cs="Times New Roman"/>
                <w:color w:val="000000"/>
                <w:sz w:val="24"/>
                <w:szCs w:val="24"/>
              </w:rPr>
              <w:t xml:space="preserve">ИНН / КПП 7106076813/ 710601001; </w:t>
            </w:r>
          </w:p>
          <w:p w:rsidR="0069468B" w:rsidRPr="003129C1"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 xml:space="preserve">300034, Тульская область. Г.О. г. Тула,  </w:t>
            </w:r>
          </w:p>
          <w:p w:rsidR="0069468B" w:rsidRPr="003129C1"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парк ЦПКиО им. П.П. Белоусова, здание 6</w:t>
            </w:r>
          </w:p>
          <w:p w:rsidR="0069468B" w:rsidRPr="003129C1" w:rsidRDefault="0069468B" w:rsidP="00CF0006">
            <w:pPr>
              <w:pStyle w:val="ConsPlusNonformat"/>
              <w:rPr>
                <w:rFonts w:ascii="Times New Roman" w:hAnsi="Times New Roman" w:cs="Times New Roman"/>
                <w:color w:val="000000"/>
                <w:sz w:val="24"/>
                <w:szCs w:val="24"/>
              </w:rPr>
            </w:pPr>
            <w:proofErr w:type="gramStart"/>
            <w:r w:rsidRPr="003129C1">
              <w:rPr>
                <w:rFonts w:ascii="Times New Roman" w:hAnsi="Times New Roman" w:cs="Times New Roman"/>
                <w:color w:val="000000"/>
                <w:sz w:val="24"/>
                <w:szCs w:val="24"/>
              </w:rPr>
              <w:t>р</w:t>
            </w:r>
            <w:proofErr w:type="gramEnd"/>
            <w:r w:rsidRPr="003129C1">
              <w:rPr>
                <w:rFonts w:ascii="Times New Roman" w:hAnsi="Times New Roman" w:cs="Times New Roman"/>
                <w:color w:val="000000"/>
                <w:sz w:val="24"/>
                <w:szCs w:val="24"/>
              </w:rPr>
              <w:t xml:space="preserve">/счёт 03224643700000006600  </w:t>
            </w:r>
          </w:p>
          <w:p w:rsidR="0069468B" w:rsidRPr="005F2293"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 xml:space="preserve">в </w:t>
            </w:r>
            <w:r w:rsidRPr="005F2293">
              <w:rPr>
                <w:rFonts w:ascii="Times New Roman" w:hAnsi="Times New Roman" w:cs="Times New Roman"/>
                <w:color w:val="000000"/>
                <w:sz w:val="24"/>
                <w:szCs w:val="24"/>
              </w:rPr>
              <w:t>ОКЦ № 7 ГУ Банка России по Центральному федеральному округу</w:t>
            </w:r>
          </w:p>
          <w:p w:rsidR="0069468B" w:rsidRPr="003129C1" w:rsidRDefault="0069468B" w:rsidP="00CF0006">
            <w:pPr>
              <w:pStyle w:val="ConsPlusNonformat"/>
              <w:rPr>
                <w:rFonts w:ascii="Times New Roman" w:hAnsi="Times New Roman" w:cs="Times New Roman"/>
                <w:color w:val="000000"/>
                <w:sz w:val="24"/>
                <w:szCs w:val="24"/>
              </w:rPr>
            </w:pPr>
            <w:r w:rsidRPr="005F2293">
              <w:rPr>
                <w:rFonts w:ascii="Times New Roman" w:hAnsi="Times New Roman" w:cs="Times New Roman"/>
                <w:color w:val="000000"/>
                <w:sz w:val="24"/>
                <w:szCs w:val="24"/>
              </w:rPr>
              <w:t xml:space="preserve">//УФК по Тульской области </w:t>
            </w:r>
            <w:proofErr w:type="gramStart"/>
            <w:r w:rsidRPr="005F2293">
              <w:rPr>
                <w:rFonts w:ascii="Times New Roman" w:hAnsi="Times New Roman" w:cs="Times New Roman"/>
                <w:color w:val="000000"/>
                <w:sz w:val="24"/>
                <w:szCs w:val="24"/>
              </w:rPr>
              <w:t>г</w:t>
            </w:r>
            <w:proofErr w:type="gramEnd"/>
            <w:r w:rsidRPr="005F2293">
              <w:rPr>
                <w:rFonts w:ascii="Times New Roman" w:hAnsi="Times New Roman" w:cs="Times New Roman"/>
                <w:color w:val="000000"/>
                <w:sz w:val="24"/>
                <w:szCs w:val="24"/>
              </w:rPr>
              <w:t xml:space="preserve"> Тула</w:t>
            </w:r>
          </w:p>
          <w:p w:rsidR="0069468B" w:rsidRPr="003129C1"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 xml:space="preserve">БИК 017003983 </w:t>
            </w:r>
          </w:p>
          <w:p w:rsidR="0069468B" w:rsidRPr="003129C1" w:rsidRDefault="0069468B" w:rsidP="00CF0006">
            <w:pPr>
              <w:pStyle w:val="ConsPlusNonformat"/>
              <w:rPr>
                <w:rFonts w:ascii="Times New Roman" w:hAnsi="Times New Roman" w:cs="Times New Roman"/>
                <w:color w:val="000000"/>
                <w:sz w:val="24"/>
                <w:szCs w:val="24"/>
              </w:rPr>
            </w:pPr>
            <w:proofErr w:type="gramStart"/>
            <w:r w:rsidRPr="003129C1">
              <w:rPr>
                <w:rFonts w:ascii="Times New Roman" w:hAnsi="Times New Roman" w:cs="Times New Roman"/>
                <w:color w:val="000000"/>
                <w:sz w:val="24"/>
                <w:szCs w:val="24"/>
              </w:rPr>
              <w:t>к</w:t>
            </w:r>
            <w:proofErr w:type="gramEnd"/>
            <w:r w:rsidRPr="003129C1">
              <w:rPr>
                <w:rFonts w:ascii="Times New Roman" w:hAnsi="Times New Roman" w:cs="Times New Roman"/>
                <w:color w:val="000000"/>
                <w:sz w:val="24"/>
                <w:szCs w:val="24"/>
              </w:rPr>
              <w:t>/счёт 40102810445370000059</w:t>
            </w:r>
          </w:p>
          <w:p w:rsidR="0069468B" w:rsidRPr="003129C1" w:rsidRDefault="0069468B" w:rsidP="00CF0006">
            <w:pPr>
              <w:pStyle w:val="ConsPlusNonformat"/>
              <w:rPr>
                <w:rFonts w:ascii="Times New Roman" w:hAnsi="Times New Roman" w:cs="Times New Roman"/>
                <w:color w:val="000000"/>
                <w:sz w:val="24"/>
                <w:szCs w:val="24"/>
              </w:rPr>
            </w:pPr>
            <w:proofErr w:type="gramStart"/>
            <w:r w:rsidRPr="003129C1">
              <w:rPr>
                <w:rFonts w:ascii="Times New Roman" w:hAnsi="Times New Roman" w:cs="Times New Roman"/>
                <w:color w:val="000000"/>
                <w:sz w:val="24"/>
                <w:szCs w:val="24"/>
              </w:rPr>
              <w:t>л</w:t>
            </w:r>
            <w:proofErr w:type="gramEnd"/>
            <w:r w:rsidRPr="003129C1">
              <w:rPr>
                <w:rFonts w:ascii="Times New Roman" w:hAnsi="Times New Roman" w:cs="Times New Roman"/>
                <w:color w:val="000000"/>
                <w:sz w:val="24"/>
                <w:szCs w:val="24"/>
              </w:rPr>
              <w:t xml:space="preserve">/счёт </w:t>
            </w:r>
            <w:r>
              <w:rPr>
                <w:rFonts w:ascii="Times New Roman" w:hAnsi="Times New Roman" w:cs="Times New Roman"/>
                <w:color w:val="000000"/>
                <w:sz w:val="24"/>
                <w:szCs w:val="24"/>
              </w:rPr>
              <w:t>251030008</w:t>
            </w:r>
          </w:p>
          <w:p w:rsidR="0069468B" w:rsidRPr="003129C1" w:rsidRDefault="0069468B" w:rsidP="00CF0006">
            <w:pPr>
              <w:pStyle w:val="ConsPlusNonformat"/>
              <w:rPr>
                <w:rFonts w:ascii="Times New Roman" w:hAnsi="Times New Roman" w:cs="Times New Roman"/>
                <w:b/>
                <w:color w:val="FF0000"/>
                <w:sz w:val="24"/>
                <w:szCs w:val="24"/>
              </w:rPr>
            </w:pPr>
            <w:r w:rsidRPr="003129C1">
              <w:rPr>
                <w:rFonts w:ascii="Times New Roman" w:hAnsi="Times New Roman" w:cs="Times New Roman"/>
                <w:color w:val="000000"/>
                <w:sz w:val="24"/>
                <w:szCs w:val="24"/>
              </w:rPr>
              <w:t>КБК:000000000000082101</w:t>
            </w:r>
            <w:r>
              <w:rPr>
                <w:rFonts w:ascii="Times New Roman" w:hAnsi="Times New Roman" w:cs="Times New Roman"/>
                <w:color w:val="000000"/>
                <w:sz w:val="24"/>
                <w:szCs w:val="24"/>
              </w:rPr>
              <w:t>3</w:t>
            </w:r>
            <w:r w:rsidRPr="003129C1">
              <w:rPr>
                <w:rFonts w:ascii="Times New Roman" w:hAnsi="Times New Roman" w:cs="Times New Roman"/>
                <w:color w:val="000000"/>
                <w:sz w:val="24"/>
                <w:szCs w:val="24"/>
              </w:rPr>
              <w:t xml:space="preserve">0 ОКТМО:70701000 </w:t>
            </w:r>
          </w:p>
        </w:tc>
        <w:tc>
          <w:tcPr>
            <w:tcW w:w="4785" w:type="dxa"/>
            <w:shd w:val="clear" w:color="auto" w:fill="auto"/>
          </w:tcPr>
          <w:p w:rsidR="0069468B" w:rsidRPr="0069468B" w:rsidRDefault="0069468B" w:rsidP="0069468B">
            <w:pPr>
              <w:pStyle w:val="ConsPlusNonformat"/>
              <w:rPr>
                <w:rFonts w:ascii="Times New Roman" w:hAnsi="Times New Roman" w:cs="Times New Roman"/>
                <w:b/>
                <w:color w:val="000000"/>
                <w:sz w:val="24"/>
                <w:szCs w:val="24"/>
              </w:rPr>
            </w:pPr>
            <w:r w:rsidRPr="0069468B">
              <w:rPr>
                <w:rFonts w:ascii="Times New Roman" w:hAnsi="Times New Roman" w:cs="Times New Roman"/>
                <w:b/>
                <w:color w:val="000000"/>
                <w:sz w:val="24"/>
                <w:szCs w:val="24"/>
              </w:rPr>
              <w:t xml:space="preserve">Покупатель права: </w:t>
            </w:r>
          </w:p>
          <w:p w:rsidR="0069468B" w:rsidRDefault="0069468B" w:rsidP="00CF0006">
            <w:r>
              <w:t>____________________________________</w:t>
            </w:r>
          </w:p>
          <w:p w:rsidR="0069468B" w:rsidRDefault="0069468B" w:rsidP="00CF0006">
            <w:r>
              <w:t>____________________________________</w:t>
            </w:r>
          </w:p>
          <w:p w:rsidR="0069468B" w:rsidRPr="001B0E54" w:rsidRDefault="0069468B" w:rsidP="00CF0006">
            <w:r>
              <w:t>____________________________________</w:t>
            </w:r>
          </w:p>
        </w:tc>
      </w:tr>
      <w:tr w:rsidR="0069468B" w:rsidTr="00CF0006">
        <w:trPr>
          <w:trHeight w:val="673"/>
        </w:trPr>
        <w:tc>
          <w:tcPr>
            <w:tcW w:w="4785" w:type="dxa"/>
            <w:shd w:val="clear" w:color="auto" w:fill="auto"/>
          </w:tcPr>
          <w:p w:rsidR="0069468B" w:rsidRPr="003129C1" w:rsidRDefault="0069468B" w:rsidP="00CF0006">
            <w:pPr>
              <w:pStyle w:val="ConsPlusNonformat"/>
              <w:rPr>
                <w:rFonts w:ascii="Times New Roman" w:hAnsi="Times New Roman" w:cs="Times New Roman"/>
                <w:b/>
                <w:color w:val="000000"/>
                <w:sz w:val="24"/>
                <w:szCs w:val="24"/>
              </w:rPr>
            </w:pPr>
          </w:p>
        </w:tc>
        <w:tc>
          <w:tcPr>
            <w:tcW w:w="4785" w:type="dxa"/>
            <w:shd w:val="clear" w:color="auto" w:fill="auto"/>
          </w:tcPr>
          <w:p w:rsidR="0069468B" w:rsidRPr="003129C1" w:rsidRDefault="0069468B" w:rsidP="00CF0006">
            <w:pPr>
              <w:rPr>
                <w:b/>
                <w:color w:val="000000"/>
              </w:rPr>
            </w:pPr>
          </w:p>
        </w:tc>
      </w:tr>
    </w:tbl>
    <w:p w:rsidR="0069468B" w:rsidRPr="0069468B" w:rsidRDefault="0069468B" w:rsidP="0069468B">
      <w:pPr>
        <w:pStyle w:val="ConsPlusNonformat"/>
        <w:rPr>
          <w:rFonts w:ascii="Times New Roman" w:hAnsi="Times New Roman" w:cs="Times New Roman"/>
          <w:b/>
          <w:sz w:val="24"/>
          <w:szCs w:val="24"/>
        </w:rPr>
      </w:pPr>
      <w:r w:rsidRPr="0069468B">
        <w:rPr>
          <w:rFonts w:ascii="Times New Roman" w:hAnsi="Times New Roman" w:cs="Times New Roman"/>
          <w:b/>
          <w:sz w:val="24"/>
          <w:szCs w:val="24"/>
        </w:rPr>
        <w:t>К Договору прилагаются:</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Копия протокола о результатах проведения торгов </w:t>
      </w:r>
      <w:proofErr w:type="gramStart"/>
      <w:r w:rsidRPr="0069468B">
        <w:rPr>
          <w:rFonts w:ascii="Times New Roman" w:hAnsi="Times New Roman" w:cs="Times New Roman"/>
          <w:sz w:val="24"/>
          <w:szCs w:val="24"/>
        </w:rPr>
        <w:t>от</w:t>
      </w:r>
      <w:proofErr w:type="gramEnd"/>
      <w:r w:rsidRPr="0069468B">
        <w:rPr>
          <w:rFonts w:ascii="Times New Roman" w:hAnsi="Times New Roman" w:cs="Times New Roman"/>
          <w:sz w:val="24"/>
          <w:szCs w:val="24"/>
        </w:rPr>
        <w:t xml:space="preserve"> ________  № ______ на __ л.</w:t>
      </w:r>
    </w:p>
    <w:p w:rsidR="0069468B" w:rsidRDefault="0069468B" w:rsidP="00185FF0">
      <w:pPr>
        <w:jc w:val="both"/>
      </w:pPr>
    </w:p>
    <w:p w:rsidR="0069468B" w:rsidRDefault="0069468B" w:rsidP="0069468B">
      <w:pPr>
        <w:pStyle w:val="ConsPlusNonformat"/>
        <w:jc w:val="center"/>
        <w:rPr>
          <w:rFonts w:ascii="Times New Roman" w:hAnsi="Times New Roman" w:cs="Times New Roman"/>
          <w:b/>
          <w:sz w:val="24"/>
          <w:szCs w:val="24"/>
        </w:rPr>
      </w:pPr>
      <w:r w:rsidRPr="00217660">
        <w:rPr>
          <w:rFonts w:ascii="Times New Roman" w:hAnsi="Times New Roman" w:cs="Times New Roman"/>
          <w:b/>
          <w:sz w:val="24"/>
          <w:szCs w:val="24"/>
        </w:rPr>
        <w:t>Подписи Сторон:</w:t>
      </w:r>
    </w:p>
    <w:tbl>
      <w:tblPr>
        <w:tblpPr w:leftFromText="180" w:rightFromText="180" w:vertAnchor="text" w:horzAnchor="margin" w:tblpY="92"/>
        <w:tblW w:w="9356" w:type="dxa"/>
        <w:tblLayout w:type="fixed"/>
        <w:tblLook w:val="04A0" w:firstRow="1" w:lastRow="0" w:firstColumn="1" w:lastColumn="0" w:noHBand="0" w:noVBand="1"/>
      </w:tblPr>
      <w:tblGrid>
        <w:gridCol w:w="5529"/>
        <w:gridCol w:w="3827"/>
      </w:tblGrid>
      <w:tr w:rsidR="0069468B" w:rsidRPr="00196237" w:rsidTr="0069468B">
        <w:trPr>
          <w:trHeight w:val="1408"/>
        </w:trPr>
        <w:tc>
          <w:tcPr>
            <w:tcW w:w="5529" w:type="dxa"/>
          </w:tcPr>
          <w:p w:rsidR="0069468B" w:rsidRPr="00AB58EB" w:rsidRDefault="0069468B" w:rsidP="00CF0006">
            <w:pPr>
              <w:pStyle w:val="ConsPlusNonformat"/>
              <w:jc w:val="both"/>
              <w:rPr>
                <w:rFonts w:ascii="Times New Roman" w:hAnsi="Times New Roman" w:cs="Times New Roman"/>
                <w:sz w:val="24"/>
                <w:szCs w:val="24"/>
              </w:rPr>
            </w:pPr>
            <w:r>
              <w:rPr>
                <w:rFonts w:ascii="Times New Roman" w:hAnsi="Times New Roman" w:cs="Times New Roman"/>
                <w:sz w:val="24"/>
                <w:szCs w:val="24"/>
              </w:rPr>
              <w:t>От Продавца права:</w:t>
            </w:r>
          </w:p>
          <w:p w:rsidR="0069468B" w:rsidRPr="00AB58EB" w:rsidRDefault="0069468B" w:rsidP="00CF0006">
            <w:pPr>
              <w:pStyle w:val="ConsPlusNonformat"/>
              <w:jc w:val="both"/>
              <w:rPr>
                <w:rFonts w:ascii="Times New Roman" w:hAnsi="Times New Roman" w:cs="Times New Roman"/>
                <w:sz w:val="24"/>
                <w:szCs w:val="24"/>
              </w:rPr>
            </w:pPr>
          </w:p>
          <w:p w:rsidR="0069468B" w:rsidRPr="00AB58EB" w:rsidRDefault="0069468B" w:rsidP="00CF0006">
            <w:pPr>
              <w:pStyle w:val="ConsPlusNonformat"/>
              <w:jc w:val="both"/>
              <w:rPr>
                <w:rFonts w:ascii="Times New Roman" w:hAnsi="Times New Roman" w:cs="Times New Roman"/>
                <w:sz w:val="24"/>
                <w:szCs w:val="24"/>
              </w:rPr>
            </w:pPr>
          </w:p>
          <w:p w:rsidR="0069468B" w:rsidRPr="00AB58EB" w:rsidRDefault="0069468B" w:rsidP="00CF0006">
            <w:pPr>
              <w:pStyle w:val="ConsPlusNonformat"/>
              <w:jc w:val="both"/>
              <w:rPr>
                <w:rFonts w:ascii="Times New Roman" w:hAnsi="Times New Roman" w:cs="Times New Roman"/>
                <w:sz w:val="24"/>
                <w:szCs w:val="24"/>
              </w:rPr>
            </w:pPr>
            <w:r w:rsidRPr="00AB58EB">
              <w:rPr>
                <w:rFonts w:ascii="Times New Roman" w:hAnsi="Times New Roman" w:cs="Times New Roman"/>
                <w:sz w:val="24"/>
                <w:szCs w:val="24"/>
              </w:rPr>
              <w:t>______</w:t>
            </w:r>
            <w:r>
              <w:rPr>
                <w:rFonts w:ascii="Times New Roman" w:hAnsi="Times New Roman" w:cs="Times New Roman"/>
                <w:sz w:val="24"/>
                <w:szCs w:val="24"/>
              </w:rPr>
              <w:t>_________</w:t>
            </w:r>
            <w:r w:rsidRPr="00AB58EB">
              <w:rPr>
                <w:rFonts w:ascii="Times New Roman" w:hAnsi="Times New Roman" w:cs="Times New Roman"/>
                <w:sz w:val="24"/>
                <w:szCs w:val="24"/>
              </w:rPr>
              <w:t>______</w:t>
            </w:r>
            <w:r>
              <w:rPr>
                <w:rFonts w:ascii="Times New Roman" w:hAnsi="Times New Roman" w:cs="Times New Roman"/>
                <w:sz w:val="24"/>
                <w:szCs w:val="24"/>
              </w:rPr>
              <w:t>/___________/</w:t>
            </w:r>
          </w:p>
          <w:p w:rsidR="0069468B" w:rsidRPr="00AB58EB" w:rsidRDefault="0069468B" w:rsidP="00CF0006">
            <w:pPr>
              <w:pStyle w:val="ConsPlusNonformat"/>
              <w:jc w:val="both"/>
              <w:rPr>
                <w:rFonts w:ascii="Times New Roman" w:hAnsi="Times New Roman" w:cs="Times New Roman"/>
                <w:sz w:val="24"/>
                <w:szCs w:val="24"/>
              </w:rPr>
            </w:pPr>
            <w:r w:rsidRPr="00AB58EB">
              <w:rPr>
                <w:rFonts w:ascii="Times New Roman" w:hAnsi="Times New Roman" w:cs="Times New Roman"/>
                <w:sz w:val="24"/>
                <w:szCs w:val="24"/>
              </w:rPr>
              <w:t>МП</w:t>
            </w:r>
          </w:p>
        </w:tc>
        <w:tc>
          <w:tcPr>
            <w:tcW w:w="3827" w:type="dxa"/>
          </w:tcPr>
          <w:p w:rsidR="0069468B" w:rsidRPr="00AB58EB" w:rsidRDefault="0069468B" w:rsidP="00CF0006">
            <w:pPr>
              <w:pStyle w:val="ConsPlusNonformat"/>
              <w:jc w:val="both"/>
              <w:rPr>
                <w:rFonts w:ascii="Times New Roman" w:hAnsi="Times New Roman" w:cs="Times New Roman"/>
                <w:sz w:val="24"/>
                <w:szCs w:val="24"/>
              </w:rPr>
            </w:pPr>
            <w:r w:rsidRPr="00AB58EB">
              <w:rPr>
                <w:rFonts w:ascii="Times New Roman" w:hAnsi="Times New Roman" w:cs="Times New Roman"/>
                <w:sz w:val="24"/>
                <w:szCs w:val="24"/>
              </w:rPr>
              <w:t xml:space="preserve">От </w:t>
            </w:r>
            <w:r>
              <w:rPr>
                <w:rFonts w:ascii="Times New Roman" w:hAnsi="Times New Roman" w:cs="Times New Roman"/>
                <w:sz w:val="24"/>
                <w:szCs w:val="24"/>
              </w:rPr>
              <w:t>Покупателя права:</w:t>
            </w:r>
          </w:p>
          <w:p w:rsidR="0069468B" w:rsidRPr="00AB58EB" w:rsidRDefault="0069468B" w:rsidP="00CF0006">
            <w:pPr>
              <w:pStyle w:val="ConsPlusNonformat"/>
              <w:jc w:val="both"/>
              <w:rPr>
                <w:rFonts w:ascii="Times New Roman" w:hAnsi="Times New Roman" w:cs="Times New Roman"/>
                <w:sz w:val="24"/>
                <w:szCs w:val="24"/>
              </w:rPr>
            </w:pPr>
          </w:p>
          <w:p w:rsidR="0069468B" w:rsidRPr="00AB58EB" w:rsidRDefault="0069468B" w:rsidP="00CF0006">
            <w:pPr>
              <w:pStyle w:val="ConsPlusNonformat"/>
              <w:jc w:val="both"/>
              <w:rPr>
                <w:rFonts w:ascii="Times New Roman" w:hAnsi="Times New Roman" w:cs="Times New Roman"/>
                <w:sz w:val="24"/>
                <w:szCs w:val="24"/>
              </w:rPr>
            </w:pPr>
          </w:p>
          <w:p w:rsidR="0069468B" w:rsidRPr="008A3DF5" w:rsidRDefault="0069468B" w:rsidP="00CF0006">
            <w:pPr>
              <w:pStyle w:val="ConsPlusNonformat"/>
              <w:jc w:val="both"/>
              <w:rPr>
                <w:rFonts w:ascii="Times New Roman" w:hAnsi="Times New Roman" w:cs="Times New Roman"/>
                <w:sz w:val="24"/>
                <w:szCs w:val="24"/>
              </w:rPr>
            </w:pPr>
            <w:r w:rsidRPr="00AB58EB">
              <w:rPr>
                <w:rFonts w:ascii="Times New Roman" w:hAnsi="Times New Roman" w:cs="Times New Roman"/>
                <w:sz w:val="24"/>
                <w:szCs w:val="24"/>
              </w:rPr>
              <w:t>______________/</w:t>
            </w:r>
            <w:r>
              <w:rPr>
                <w:rFonts w:ascii="Times New Roman" w:hAnsi="Times New Roman" w:cs="Times New Roman"/>
                <w:sz w:val="24"/>
                <w:szCs w:val="24"/>
              </w:rPr>
              <w:t>_____________/</w:t>
            </w:r>
          </w:p>
          <w:p w:rsidR="0069468B" w:rsidRPr="002D4DF1" w:rsidRDefault="0069468B" w:rsidP="00CF0006">
            <w:pPr>
              <w:pStyle w:val="ConsPlusNonformat"/>
              <w:jc w:val="both"/>
            </w:pPr>
            <w:r w:rsidRPr="00AB58EB">
              <w:rPr>
                <w:rFonts w:ascii="Times New Roman" w:hAnsi="Times New Roman" w:cs="Times New Roman"/>
                <w:sz w:val="24"/>
                <w:szCs w:val="24"/>
              </w:rPr>
              <w:t>МП</w:t>
            </w:r>
          </w:p>
        </w:tc>
      </w:tr>
    </w:tbl>
    <w:p w:rsidR="000D28E2" w:rsidRDefault="000D28E2" w:rsidP="0069468B">
      <w:pPr>
        <w:spacing w:after="0" w:line="240" w:lineRule="auto"/>
        <w:rPr>
          <w:rFonts w:ascii="Times New Roman" w:eastAsia="Times New Roman" w:hAnsi="Times New Roman" w:cs="Times New Roman"/>
          <w:b/>
          <w:sz w:val="24"/>
          <w:szCs w:val="24"/>
          <w:lang w:eastAsia="ru-RU"/>
        </w:rPr>
      </w:pPr>
      <w:bookmarkStart w:id="7" w:name="_GoBack"/>
      <w:bookmarkEnd w:id="7"/>
    </w:p>
    <w:sectPr w:rsidR="000D28E2" w:rsidSect="00D128F5">
      <w:headerReference w:type="default" r:id="rId1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55A" w:rsidRDefault="0045255A" w:rsidP="000D28E2">
      <w:pPr>
        <w:spacing w:after="0" w:line="240" w:lineRule="auto"/>
      </w:pPr>
      <w:r>
        <w:separator/>
      </w:r>
    </w:p>
  </w:endnote>
  <w:endnote w:type="continuationSeparator" w:id="0">
    <w:p w:rsidR="0045255A" w:rsidRDefault="0045255A" w:rsidP="000D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ndale Sans UI">
    <w:altName w:val="Times New Roman"/>
    <w:charset w:val="CC"/>
    <w:family w:val="auto"/>
    <w:pitch w:val="variable"/>
    <w:sig w:usb0="00000201" w:usb1="00000000" w:usb2="00000000" w:usb3="00000000" w:csb0="00000004" w:csb1="00000000"/>
  </w:font>
  <w:font w:name="PTAstraSerif-Regular">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55A" w:rsidRDefault="0045255A" w:rsidP="000D28E2">
      <w:pPr>
        <w:spacing w:after="0" w:line="240" w:lineRule="auto"/>
      </w:pPr>
      <w:r>
        <w:separator/>
      </w:r>
    </w:p>
  </w:footnote>
  <w:footnote w:type="continuationSeparator" w:id="0">
    <w:p w:rsidR="0045255A" w:rsidRDefault="0045255A" w:rsidP="000D28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753450"/>
      <w:docPartObj>
        <w:docPartGallery w:val="Page Numbers (Top of Page)"/>
        <w:docPartUnique/>
      </w:docPartObj>
    </w:sdtPr>
    <w:sdtEndPr>
      <w:rPr>
        <w:rFonts w:ascii="PT Astra Serif" w:hAnsi="PT Astra Serif"/>
      </w:rPr>
    </w:sdtEndPr>
    <w:sdtContent>
      <w:p w:rsidR="000D28E2" w:rsidRPr="000D28E2" w:rsidRDefault="000D28E2">
        <w:pPr>
          <w:pStyle w:val="a7"/>
          <w:jc w:val="center"/>
          <w:rPr>
            <w:rFonts w:ascii="PT Astra Serif" w:hAnsi="PT Astra Serif"/>
          </w:rPr>
        </w:pPr>
        <w:r w:rsidRPr="000D28E2">
          <w:rPr>
            <w:rFonts w:ascii="PT Astra Serif" w:hAnsi="PT Astra Serif"/>
          </w:rPr>
          <w:fldChar w:fldCharType="begin"/>
        </w:r>
        <w:r w:rsidRPr="000D28E2">
          <w:rPr>
            <w:rFonts w:ascii="PT Astra Serif" w:hAnsi="PT Astra Serif"/>
          </w:rPr>
          <w:instrText>PAGE   \* MERGEFORMAT</w:instrText>
        </w:r>
        <w:r w:rsidRPr="000D28E2">
          <w:rPr>
            <w:rFonts w:ascii="PT Astra Serif" w:hAnsi="PT Astra Serif"/>
          </w:rPr>
          <w:fldChar w:fldCharType="separate"/>
        </w:r>
        <w:r w:rsidR="00185FF0">
          <w:rPr>
            <w:rFonts w:ascii="PT Astra Serif" w:hAnsi="PT Astra Serif"/>
            <w:noProof/>
          </w:rPr>
          <w:t>14</w:t>
        </w:r>
        <w:r w:rsidRPr="000D28E2">
          <w:rPr>
            <w:rFonts w:ascii="PT Astra Serif" w:hAnsi="PT Astra Seri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C0E33"/>
    <w:multiLevelType w:val="hybridMultilevel"/>
    <w:tmpl w:val="9FF4C348"/>
    <w:lvl w:ilvl="0" w:tplc="767AB5B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436D7126"/>
    <w:multiLevelType w:val="multilevel"/>
    <w:tmpl w:val="FC3ADD36"/>
    <w:lvl w:ilvl="0">
      <w:start w:val="1"/>
      <w:numFmt w:val="decimal"/>
      <w:lvlText w:val="%1."/>
      <w:lvlJc w:val="left"/>
      <w:pPr>
        <w:ind w:left="420" w:hanging="420"/>
      </w:pPr>
      <w:rPr>
        <w:rFonts w:cs="Times New Roman" w:hint="default"/>
      </w:rPr>
    </w:lvl>
    <w:lvl w:ilvl="1">
      <w:start w:val="1"/>
      <w:numFmt w:val="decimal"/>
      <w:lvlText w:val="%1.%2."/>
      <w:lvlJc w:val="left"/>
      <w:pPr>
        <w:ind w:left="704" w:hanging="42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720" w:hanging="1800"/>
      </w:pPr>
      <w:rPr>
        <w:rFonts w:cs="Times New Roman" w:hint="default"/>
      </w:rPr>
    </w:lvl>
  </w:abstractNum>
  <w:abstractNum w:abstractNumId="2">
    <w:nsid w:val="4FC21A92"/>
    <w:multiLevelType w:val="multilevel"/>
    <w:tmpl w:val="10BA14F4"/>
    <w:lvl w:ilvl="0">
      <w:start w:val="1"/>
      <w:numFmt w:val="decimal"/>
      <w:lvlText w:val="%1"/>
      <w:lvlJc w:val="left"/>
      <w:pPr>
        <w:ind w:left="360" w:hanging="360"/>
      </w:pPr>
      <w:rPr>
        <w:rFonts w:ascii="Times New Roman" w:hAnsi="Times New Roman" w:hint="default"/>
        <w:b w:val="0"/>
        <w:sz w:val="24"/>
      </w:rPr>
    </w:lvl>
    <w:lvl w:ilvl="1">
      <w:start w:val="1"/>
      <w:numFmt w:val="decimal"/>
      <w:lvlText w:val="%1.%2"/>
      <w:lvlJc w:val="left"/>
      <w:pPr>
        <w:ind w:left="1069" w:hanging="360"/>
      </w:pPr>
      <w:rPr>
        <w:rFonts w:ascii="Times New Roman" w:hAnsi="Times New Roman" w:hint="default"/>
        <w:b w:val="0"/>
        <w:sz w:val="24"/>
      </w:rPr>
    </w:lvl>
    <w:lvl w:ilvl="2">
      <w:start w:val="1"/>
      <w:numFmt w:val="decimal"/>
      <w:lvlText w:val="%1.%2.%3"/>
      <w:lvlJc w:val="left"/>
      <w:pPr>
        <w:ind w:left="2138" w:hanging="720"/>
      </w:pPr>
      <w:rPr>
        <w:rFonts w:ascii="Times New Roman" w:hAnsi="Times New Roman" w:hint="default"/>
        <w:b w:val="0"/>
        <w:sz w:val="24"/>
      </w:rPr>
    </w:lvl>
    <w:lvl w:ilvl="3">
      <w:start w:val="1"/>
      <w:numFmt w:val="decimal"/>
      <w:lvlText w:val="%1.%2.%3.%4"/>
      <w:lvlJc w:val="left"/>
      <w:pPr>
        <w:ind w:left="3207" w:hanging="1080"/>
      </w:pPr>
      <w:rPr>
        <w:rFonts w:ascii="Times New Roman" w:hAnsi="Times New Roman" w:hint="default"/>
        <w:b w:val="0"/>
        <w:sz w:val="24"/>
      </w:rPr>
    </w:lvl>
    <w:lvl w:ilvl="4">
      <w:start w:val="1"/>
      <w:numFmt w:val="decimal"/>
      <w:lvlText w:val="%1.%2.%3.%4.%5"/>
      <w:lvlJc w:val="left"/>
      <w:pPr>
        <w:ind w:left="3916" w:hanging="1080"/>
      </w:pPr>
      <w:rPr>
        <w:rFonts w:ascii="Times New Roman" w:hAnsi="Times New Roman" w:hint="default"/>
        <w:b w:val="0"/>
        <w:sz w:val="24"/>
      </w:rPr>
    </w:lvl>
    <w:lvl w:ilvl="5">
      <w:start w:val="1"/>
      <w:numFmt w:val="decimal"/>
      <w:lvlText w:val="%1.%2.%3.%4.%5.%6"/>
      <w:lvlJc w:val="left"/>
      <w:pPr>
        <w:ind w:left="4985" w:hanging="1440"/>
      </w:pPr>
      <w:rPr>
        <w:rFonts w:ascii="Times New Roman" w:hAnsi="Times New Roman" w:hint="default"/>
        <w:b w:val="0"/>
        <w:sz w:val="24"/>
      </w:rPr>
    </w:lvl>
    <w:lvl w:ilvl="6">
      <w:start w:val="1"/>
      <w:numFmt w:val="decimal"/>
      <w:lvlText w:val="%1.%2.%3.%4.%5.%6.%7"/>
      <w:lvlJc w:val="left"/>
      <w:pPr>
        <w:ind w:left="6054" w:hanging="1800"/>
      </w:pPr>
      <w:rPr>
        <w:rFonts w:ascii="Times New Roman" w:hAnsi="Times New Roman" w:hint="default"/>
        <w:b w:val="0"/>
        <w:sz w:val="24"/>
      </w:rPr>
    </w:lvl>
    <w:lvl w:ilvl="7">
      <w:start w:val="1"/>
      <w:numFmt w:val="decimal"/>
      <w:lvlText w:val="%1.%2.%3.%4.%5.%6.%7.%8"/>
      <w:lvlJc w:val="left"/>
      <w:pPr>
        <w:ind w:left="6763" w:hanging="1800"/>
      </w:pPr>
      <w:rPr>
        <w:rFonts w:ascii="Times New Roman" w:hAnsi="Times New Roman" w:hint="default"/>
        <w:b w:val="0"/>
        <w:sz w:val="24"/>
      </w:rPr>
    </w:lvl>
    <w:lvl w:ilvl="8">
      <w:start w:val="1"/>
      <w:numFmt w:val="decimal"/>
      <w:lvlText w:val="%1.%2.%3.%4.%5.%6.%7.%8.%9"/>
      <w:lvlJc w:val="left"/>
      <w:pPr>
        <w:ind w:left="7832" w:hanging="2160"/>
      </w:pPr>
      <w:rPr>
        <w:rFonts w:ascii="Times New Roman" w:hAnsi="Times New Roman" w:hint="default"/>
        <w:b w:val="0"/>
        <w:sz w:val="24"/>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164"/>
    <w:rsid w:val="00011164"/>
    <w:rsid w:val="00030ED6"/>
    <w:rsid w:val="00051D61"/>
    <w:rsid w:val="00094C7B"/>
    <w:rsid w:val="000D28E2"/>
    <w:rsid w:val="00185FF0"/>
    <w:rsid w:val="001B56E2"/>
    <w:rsid w:val="001D0779"/>
    <w:rsid w:val="00272BF6"/>
    <w:rsid w:val="002C007F"/>
    <w:rsid w:val="003043B7"/>
    <w:rsid w:val="003113F2"/>
    <w:rsid w:val="00312896"/>
    <w:rsid w:val="0045255A"/>
    <w:rsid w:val="004F1F42"/>
    <w:rsid w:val="004F7312"/>
    <w:rsid w:val="00532E33"/>
    <w:rsid w:val="005F5598"/>
    <w:rsid w:val="005F5E30"/>
    <w:rsid w:val="00692A14"/>
    <w:rsid w:val="0069468B"/>
    <w:rsid w:val="006F461E"/>
    <w:rsid w:val="007D0B8E"/>
    <w:rsid w:val="008016DA"/>
    <w:rsid w:val="00803111"/>
    <w:rsid w:val="00821C3D"/>
    <w:rsid w:val="00823E96"/>
    <w:rsid w:val="00887A96"/>
    <w:rsid w:val="00922CC4"/>
    <w:rsid w:val="009B47A3"/>
    <w:rsid w:val="009E7381"/>
    <w:rsid w:val="00A3141A"/>
    <w:rsid w:val="00AA3B9C"/>
    <w:rsid w:val="00AC3C98"/>
    <w:rsid w:val="00AE6FD5"/>
    <w:rsid w:val="00AF1BDB"/>
    <w:rsid w:val="00B41441"/>
    <w:rsid w:val="00B46A55"/>
    <w:rsid w:val="00B67182"/>
    <w:rsid w:val="00B73905"/>
    <w:rsid w:val="00B809A7"/>
    <w:rsid w:val="00BA4631"/>
    <w:rsid w:val="00C05697"/>
    <w:rsid w:val="00C34EE5"/>
    <w:rsid w:val="00C52A6D"/>
    <w:rsid w:val="00C73786"/>
    <w:rsid w:val="00C77F57"/>
    <w:rsid w:val="00CF546A"/>
    <w:rsid w:val="00D109D4"/>
    <w:rsid w:val="00D128F5"/>
    <w:rsid w:val="00D67B44"/>
    <w:rsid w:val="00D67F58"/>
    <w:rsid w:val="00DC4DEF"/>
    <w:rsid w:val="00DC7DCC"/>
    <w:rsid w:val="00E36D03"/>
    <w:rsid w:val="00E5244A"/>
    <w:rsid w:val="00E57DBC"/>
    <w:rsid w:val="00E65BCA"/>
    <w:rsid w:val="00EA4983"/>
    <w:rsid w:val="00EE3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498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A4983"/>
    <w:rPr>
      <w:rFonts w:ascii="Segoe UI" w:hAnsi="Segoe UI" w:cs="Segoe UI"/>
      <w:sz w:val="18"/>
      <w:szCs w:val="18"/>
    </w:rPr>
  </w:style>
  <w:style w:type="paragraph" w:styleId="a5">
    <w:name w:val="Normal (Web)"/>
    <w:basedOn w:val="a"/>
    <w:uiPriority w:val="99"/>
    <w:semiHidden/>
    <w:unhideWhenUsed/>
    <w:rsid w:val="00AA3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D28E2"/>
    <w:pPr>
      <w:spacing w:after="0" w:line="240" w:lineRule="auto"/>
    </w:pPr>
  </w:style>
  <w:style w:type="paragraph" w:styleId="a7">
    <w:name w:val="header"/>
    <w:basedOn w:val="a"/>
    <w:link w:val="a8"/>
    <w:uiPriority w:val="99"/>
    <w:unhideWhenUsed/>
    <w:rsid w:val="000D28E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28E2"/>
  </w:style>
  <w:style w:type="paragraph" w:styleId="a9">
    <w:name w:val="footer"/>
    <w:basedOn w:val="a"/>
    <w:link w:val="aa"/>
    <w:uiPriority w:val="99"/>
    <w:unhideWhenUsed/>
    <w:rsid w:val="000D28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28E2"/>
  </w:style>
  <w:style w:type="paragraph" w:customStyle="1" w:styleId="ConsPlusNormal">
    <w:name w:val="ConsPlusNormal"/>
    <w:rsid w:val="006946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Hyperlink"/>
    <w:rsid w:val="0069468B"/>
    <w:rPr>
      <w:color w:val="0000FF"/>
      <w:u w:val="single"/>
    </w:rPr>
  </w:style>
  <w:style w:type="paragraph" w:customStyle="1" w:styleId="ConsPlusNonformat">
    <w:name w:val="ConsPlusNonformat"/>
    <w:uiPriority w:val="99"/>
    <w:rsid w:val="0069468B"/>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498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A4983"/>
    <w:rPr>
      <w:rFonts w:ascii="Segoe UI" w:hAnsi="Segoe UI" w:cs="Segoe UI"/>
      <w:sz w:val="18"/>
      <w:szCs w:val="18"/>
    </w:rPr>
  </w:style>
  <w:style w:type="paragraph" w:styleId="a5">
    <w:name w:val="Normal (Web)"/>
    <w:basedOn w:val="a"/>
    <w:uiPriority w:val="99"/>
    <w:semiHidden/>
    <w:unhideWhenUsed/>
    <w:rsid w:val="00AA3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D28E2"/>
    <w:pPr>
      <w:spacing w:after="0" w:line="240" w:lineRule="auto"/>
    </w:pPr>
  </w:style>
  <w:style w:type="paragraph" w:styleId="a7">
    <w:name w:val="header"/>
    <w:basedOn w:val="a"/>
    <w:link w:val="a8"/>
    <w:uiPriority w:val="99"/>
    <w:unhideWhenUsed/>
    <w:rsid w:val="000D28E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28E2"/>
  </w:style>
  <w:style w:type="paragraph" w:styleId="a9">
    <w:name w:val="footer"/>
    <w:basedOn w:val="a"/>
    <w:link w:val="aa"/>
    <w:uiPriority w:val="99"/>
    <w:unhideWhenUsed/>
    <w:rsid w:val="000D28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28E2"/>
  </w:style>
  <w:style w:type="paragraph" w:customStyle="1" w:styleId="ConsPlusNormal">
    <w:name w:val="ConsPlusNormal"/>
    <w:rsid w:val="006946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Hyperlink"/>
    <w:rsid w:val="0069468B"/>
    <w:rPr>
      <w:color w:val="0000FF"/>
      <w:u w:val="single"/>
    </w:rPr>
  </w:style>
  <w:style w:type="paragraph" w:customStyle="1" w:styleId="ConsPlusNonformat">
    <w:name w:val="ConsPlusNonformat"/>
    <w:uiPriority w:val="99"/>
    <w:rsid w:val="0069468B"/>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consultantplus://offline/main?base=RLAW073;n=86926;fld=134;dst=10017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hyperlink" Target="consultantplus://offline/main?base=RLAW073;n=86926;fld=134;dst=100167" TargetMode="External"/><Relationship Id="rId2" Type="http://schemas.openxmlformats.org/officeDocument/2006/relationships/numbering" Target="numbering.xml"/><Relationship Id="rId16" Type="http://schemas.openxmlformats.org/officeDocument/2006/relationships/hyperlink" Target="consultantplus://offline/ref=3CDC0ACA3BBEAA26F46D4C612C6B70A707111DF1F3AD1BAA9DA849772DQ9h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talog.lot-online.ru/images/docs/regulations/reglament_arenda.pdf?_t=1658847783"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yperlink" Target="https://lot-online.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tulskieparki.ru"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949EA-6172-4B69-BEAA-E0109CAD3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5363</Words>
  <Characters>30570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Копцева Анастасия Викторовна</dc:creator>
  <cp:keywords/>
  <dc:description/>
  <cp:lastModifiedBy>Морозова Светлана Викторовна</cp:lastModifiedBy>
  <cp:revision>11</cp:revision>
  <cp:lastPrinted>2026-08-18T08:24:00Z</cp:lastPrinted>
  <dcterms:created xsi:type="dcterms:W3CDTF">2026-09-01T11:50:00Z</dcterms:created>
  <dcterms:modified xsi:type="dcterms:W3CDTF">2026-10-27T09:22:00Z</dcterms:modified>
</cp:coreProperties>
</file>